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71" w:rsidRPr="006759C5" w:rsidRDefault="007E6C71" w:rsidP="00AD20F0">
      <w:pPr>
        <w:jc w:val="center"/>
        <w:rPr>
          <w:rFonts w:ascii="Trebuchet MS" w:hAnsi="Trebuchet MS"/>
          <w:sz w:val="24"/>
        </w:rPr>
      </w:pPr>
      <w:r w:rsidRPr="006759C5">
        <w:rPr>
          <w:rFonts w:ascii="Trebuchet MS" w:hAnsi="Trebuchet MS"/>
          <w:sz w:val="24"/>
        </w:rPr>
        <w:t>Biologia e Geologia- 11ºano</w:t>
      </w:r>
    </w:p>
    <w:p w:rsidR="007022C2" w:rsidRPr="006759C5" w:rsidRDefault="00AD1A97" w:rsidP="00AD1A97">
      <w:pPr>
        <w:pStyle w:val="Ttulo"/>
        <w:jc w:val="center"/>
        <w:rPr>
          <w:rFonts w:ascii="Trebuchet MS" w:hAnsi="Trebuchet MS"/>
          <w:b/>
          <w:color w:val="00B050"/>
          <w:spacing w:val="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759C5">
        <w:rPr>
          <w:rFonts w:ascii="Trebuchet MS" w:hAnsi="Trebuchet MS"/>
          <w:b/>
          <w:color w:val="00B050"/>
          <w:spacing w:val="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Relatório orientado</w:t>
      </w:r>
      <w:r w:rsidR="00713236" w:rsidRPr="006759C5">
        <w:rPr>
          <w:rFonts w:ascii="Trebuchet MS" w:hAnsi="Trebuchet MS"/>
          <w:b/>
          <w:color w:val="00B050"/>
          <w:spacing w:val="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="00AD20F0" w:rsidRPr="006759C5">
        <w:rPr>
          <w:rFonts w:ascii="Trebuchet MS" w:hAnsi="Trebuchet MS"/>
          <w:b/>
          <w:color w:val="00B050"/>
          <w:spacing w:val="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observação das fases do ciclo celular em células vegetais</w:t>
      </w:r>
    </w:p>
    <w:p w:rsidR="00477820" w:rsidRDefault="00477820" w:rsidP="00AD1A97"/>
    <w:p w:rsidR="00830C77" w:rsidRPr="00AD20F0" w:rsidRDefault="00AD20F0" w:rsidP="00AD20F0">
      <w:pPr>
        <w:jc w:val="center"/>
      </w:pPr>
      <w:r>
        <w:rPr>
          <w:noProof/>
          <w:color w:val="0000FF"/>
          <w:lang w:eastAsia="pt-PT"/>
        </w:rPr>
        <w:drawing>
          <wp:inline distT="0" distB="0" distL="0" distR="0">
            <wp:extent cx="5384006" cy="1733550"/>
            <wp:effectExtent l="76200" t="76200" r="140970" b="133350"/>
            <wp:docPr id="2" name="Imagem 2" descr="Resultado de imagem para citocine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citocine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06" cy="1736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0C77" w:rsidRDefault="00830C77" w:rsidP="00477820">
      <w:pPr>
        <w:jc w:val="center"/>
        <w:rPr>
          <w:sz w:val="24"/>
        </w:rPr>
      </w:pPr>
    </w:p>
    <w:p w:rsidR="00970927" w:rsidRPr="006759C5" w:rsidRDefault="00970927" w:rsidP="00970927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  <w:b/>
        </w:rPr>
        <w:t>Local da experiência</w:t>
      </w:r>
      <w:r w:rsidRPr="006759C5">
        <w:rPr>
          <w:rFonts w:ascii="Trebuchet MS" w:hAnsi="Trebuchet MS"/>
        </w:rPr>
        <w:t>: Escola Secundária de São João da Talha, Bloco F, Sala 41</w:t>
      </w:r>
    </w:p>
    <w:p w:rsidR="00970927" w:rsidRPr="006759C5" w:rsidRDefault="00970927" w:rsidP="00477820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  <w:b/>
        </w:rPr>
        <w:t xml:space="preserve">Data da experiência: </w:t>
      </w:r>
      <w:r w:rsidRPr="006759C5">
        <w:rPr>
          <w:rFonts w:ascii="Trebuchet MS" w:hAnsi="Trebuchet MS"/>
        </w:rPr>
        <w:t>8 de Novembro de 2018</w:t>
      </w:r>
    </w:p>
    <w:p w:rsidR="00477820" w:rsidRPr="006759C5" w:rsidRDefault="000A4EF7" w:rsidP="00477820">
      <w:pPr>
        <w:jc w:val="center"/>
        <w:rPr>
          <w:rFonts w:ascii="Trebuchet MS" w:hAnsi="Trebuchet MS"/>
          <w:b/>
        </w:rPr>
      </w:pPr>
      <w:r w:rsidRPr="006759C5">
        <w:rPr>
          <w:rFonts w:ascii="Trebuchet MS" w:hAnsi="Trebuchet MS"/>
          <w:b/>
        </w:rPr>
        <w:t>Autores da experiê</w:t>
      </w:r>
      <w:r w:rsidR="00477820" w:rsidRPr="006759C5">
        <w:rPr>
          <w:rFonts w:ascii="Trebuchet MS" w:hAnsi="Trebuchet MS"/>
          <w:b/>
        </w:rPr>
        <w:t>ncia:</w:t>
      </w:r>
    </w:p>
    <w:p w:rsidR="00970927" w:rsidRPr="006759C5" w:rsidRDefault="00970927" w:rsidP="00970927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</w:rPr>
        <w:t>Beatriz Lopes; Nº1</w:t>
      </w:r>
    </w:p>
    <w:p w:rsidR="00970927" w:rsidRPr="006759C5" w:rsidRDefault="00477820" w:rsidP="00970927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</w:rPr>
        <w:t>Beatriz Martins; Nº3</w:t>
      </w:r>
    </w:p>
    <w:p w:rsidR="000A4EF7" w:rsidRPr="006759C5" w:rsidRDefault="000A4EF7" w:rsidP="00477820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</w:rPr>
        <w:t>Miguel Carvalho; Nº 24</w:t>
      </w:r>
    </w:p>
    <w:p w:rsidR="00970927" w:rsidRPr="006759C5" w:rsidRDefault="00E9136B" w:rsidP="00477820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</w:rPr>
        <w:t>Rúben Rodrigues;</w:t>
      </w:r>
      <w:r w:rsidR="00970927" w:rsidRPr="006759C5">
        <w:rPr>
          <w:rFonts w:ascii="Trebuchet MS" w:hAnsi="Trebuchet MS"/>
        </w:rPr>
        <w:t xml:space="preserve"> Nº28</w:t>
      </w:r>
    </w:p>
    <w:p w:rsidR="00970927" w:rsidRPr="006759C5" w:rsidRDefault="00970927" w:rsidP="00477820">
      <w:pPr>
        <w:jc w:val="center"/>
        <w:rPr>
          <w:rFonts w:ascii="Trebuchet MS" w:hAnsi="Trebuchet MS"/>
        </w:rPr>
      </w:pPr>
      <w:r w:rsidRPr="006759C5">
        <w:rPr>
          <w:rFonts w:ascii="Trebuchet MS" w:hAnsi="Trebuchet MS"/>
        </w:rPr>
        <w:t>Samuel</w:t>
      </w:r>
      <w:r w:rsidR="00E9136B" w:rsidRPr="006759C5">
        <w:rPr>
          <w:rFonts w:ascii="Trebuchet MS" w:hAnsi="Trebuchet MS"/>
        </w:rPr>
        <w:t xml:space="preserve"> Melo; Nº30</w:t>
      </w:r>
    </w:p>
    <w:p w:rsidR="000A4EF7" w:rsidRPr="006759C5" w:rsidRDefault="000A4EF7" w:rsidP="00477820">
      <w:pPr>
        <w:jc w:val="center"/>
        <w:rPr>
          <w:rFonts w:ascii="Trebuchet MS" w:hAnsi="Trebuchet MS"/>
          <w:b/>
        </w:rPr>
      </w:pPr>
      <w:r w:rsidRPr="006759C5">
        <w:rPr>
          <w:rFonts w:ascii="Trebuchet MS" w:hAnsi="Trebuchet MS"/>
          <w:b/>
        </w:rPr>
        <w:t>11ºA</w:t>
      </w:r>
      <w:r w:rsidR="00830C77" w:rsidRPr="006759C5">
        <w:rPr>
          <w:rFonts w:ascii="Trebuchet MS" w:hAnsi="Trebuchet MS"/>
          <w:b/>
        </w:rPr>
        <w:t xml:space="preserve"> - </w:t>
      </w:r>
      <w:r w:rsidRPr="006759C5">
        <w:rPr>
          <w:rFonts w:ascii="Trebuchet MS" w:hAnsi="Trebuchet MS"/>
          <w:b/>
        </w:rPr>
        <w:t>Ano letivo 2018/2019</w:t>
      </w:r>
    </w:p>
    <w:p w:rsidR="000A4EF7" w:rsidRPr="006759C5" w:rsidRDefault="000A4EF7" w:rsidP="00AD20F0">
      <w:pPr>
        <w:rPr>
          <w:rFonts w:ascii="Trebuchet MS" w:hAnsi="Trebuchet MS"/>
        </w:rPr>
      </w:pPr>
    </w:p>
    <w:p w:rsidR="00477820" w:rsidRPr="006759C5" w:rsidRDefault="000A4EF7" w:rsidP="000E6D28">
      <w:pPr>
        <w:jc w:val="right"/>
        <w:rPr>
          <w:rFonts w:ascii="Trebuchet MS" w:hAnsi="Trebuchet MS"/>
        </w:rPr>
      </w:pPr>
      <w:r w:rsidRPr="006759C5">
        <w:rPr>
          <w:rFonts w:ascii="Trebuchet MS" w:hAnsi="Trebuchet MS"/>
        </w:rPr>
        <w:t xml:space="preserve">Relatório realizado </w:t>
      </w:r>
      <w:proofErr w:type="gramStart"/>
      <w:r w:rsidRPr="006759C5">
        <w:rPr>
          <w:rFonts w:ascii="Trebuchet MS" w:hAnsi="Trebuchet MS"/>
        </w:rPr>
        <w:t>por</w:t>
      </w:r>
      <w:proofErr w:type="gramEnd"/>
      <w:r w:rsidRPr="006759C5">
        <w:rPr>
          <w:rFonts w:ascii="Trebuchet MS" w:hAnsi="Trebuchet MS"/>
        </w:rPr>
        <w:t>:</w:t>
      </w:r>
    </w:p>
    <w:p w:rsidR="007E6C71" w:rsidRPr="006759C5" w:rsidRDefault="000A4EF7" w:rsidP="00970927">
      <w:pPr>
        <w:jc w:val="right"/>
        <w:rPr>
          <w:rFonts w:ascii="Trebuchet MS" w:hAnsi="Trebuchet MS"/>
        </w:rPr>
      </w:pPr>
      <w:r w:rsidRPr="006759C5">
        <w:rPr>
          <w:rFonts w:ascii="Trebuchet MS" w:hAnsi="Trebuchet MS"/>
        </w:rPr>
        <w:t>Miguel Carvalho</w:t>
      </w:r>
    </w:p>
    <w:p w:rsidR="00AD20F0" w:rsidRDefault="00AD20F0" w:rsidP="00BC76FA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D20F0" w:rsidRDefault="00AD20F0" w:rsidP="00BC76FA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759C5" w:rsidRDefault="006759C5" w:rsidP="00BC76FA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A4EF7" w:rsidRPr="006759C5" w:rsidRDefault="006759C5" w:rsidP="006759C5">
      <w:pPr>
        <w:pStyle w:val="Ttulo"/>
        <w:tabs>
          <w:tab w:val="left" w:pos="3375"/>
          <w:tab w:val="center" w:pos="4252"/>
        </w:tabs>
        <w:rPr>
          <w:rFonts w:ascii="Trebuchet MS" w:hAnsi="Trebuchet MS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ab/>
      </w:r>
      <w:r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0A4EF7" w:rsidRPr="006759C5">
        <w:rPr>
          <w:rFonts w:ascii="Trebuchet MS" w:hAnsi="Trebuchet MS"/>
          <w:b/>
          <w:color w:val="00B050"/>
          <w:spacing w:val="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Índice:</w:t>
      </w:r>
    </w:p>
    <w:p w:rsidR="009F4C9E" w:rsidRDefault="009F4C9E" w:rsidP="000A4EF7"/>
    <w:p w:rsidR="009F4C9E" w:rsidRPr="006759C5" w:rsidRDefault="009F4C9E" w:rsidP="009F4C9E">
      <w:pPr>
        <w:ind w:left="7080" w:firstLine="708"/>
        <w:rPr>
          <w:rFonts w:ascii="Trebuchet MS" w:hAnsi="Trebuchet MS"/>
          <w:b/>
        </w:rPr>
      </w:pPr>
      <w:proofErr w:type="spellStart"/>
      <w:r w:rsidRPr="006759C5">
        <w:rPr>
          <w:rFonts w:ascii="Trebuchet MS" w:hAnsi="Trebuchet MS"/>
          <w:b/>
        </w:rPr>
        <w:t>Pág</w:t>
      </w:r>
      <w:proofErr w:type="spellEnd"/>
    </w:p>
    <w:p w:rsidR="000A4EF7" w:rsidRPr="006759C5" w:rsidRDefault="00EA30E0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 w:rsidRPr="006759C5">
        <w:rPr>
          <w:rFonts w:ascii="Trebuchet MS" w:hAnsi="Trebuchet MS"/>
        </w:rPr>
        <w:t>Introdução</w:t>
      </w:r>
      <w:r w:rsidR="00BC4EF1">
        <w:rPr>
          <w:rFonts w:ascii="Trebuchet MS" w:hAnsi="Trebuchet MS"/>
        </w:rPr>
        <w:t>…………………………………………………………………………………………………</w:t>
      </w:r>
      <w:r w:rsidR="00D905D3" w:rsidRPr="006759C5">
        <w:rPr>
          <w:rFonts w:ascii="Trebuchet MS" w:hAnsi="Trebuchet MS"/>
        </w:rPr>
        <w:t>2</w:t>
      </w:r>
    </w:p>
    <w:p w:rsidR="007C337C" w:rsidRPr="006759C5" w:rsidRDefault="00EA30E0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 w:rsidRPr="006759C5">
        <w:rPr>
          <w:rFonts w:ascii="Trebuchet MS" w:hAnsi="Trebuchet MS"/>
        </w:rPr>
        <w:t>Fundamentação teórica</w:t>
      </w:r>
      <w:r w:rsidR="007C337C" w:rsidRPr="006759C5">
        <w:rPr>
          <w:rFonts w:ascii="Trebuchet MS" w:hAnsi="Trebuchet MS"/>
        </w:rPr>
        <w:t xml:space="preserve"> </w:t>
      </w:r>
      <w:r w:rsidR="00BC4EF1">
        <w:rPr>
          <w:rFonts w:ascii="Trebuchet MS" w:hAnsi="Trebuchet MS"/>
        </w:rPr>
        <w:t>…………………………………………………………………………</w:t>
      </w:r>
      <w:proofErr w:type="gramStart"/>
      <w:r w:rsidR="00BC4EF1">
        <w:rPr>
          <w:rFonts w:ascii="Trebuchet MS" w:hAnsi="Trebuchet MS"/>
        </w:rPr>
        <w:t>..</w:t>
      </w:r>
      <w:proofErr w:type="gramEnd"/>
      <w:r w:rsidR="001C2E98" w:rsidRPr="006759C5">
        <w:rPr>
          <w:rFonts w:ascii="Trebuchet MS" w:hAnsi="Trebuchet MS"/>
        </w:rPr>
        <w:t>3</w:t>
      </w:r>
    </w:p>
    <w:p w:rsidR="007C337C" w:rsidRPr="006759C5" w:rsidRDefault="007C337C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 w:rsidRPr="006759C5">
        <w:rPr>
          <w:rFonts w:ascii="Trebuchet MS" w:hAnsi="Trebuchet MS"/>
        </w:rPr>
        <w:t xml:space="preserve">Material Necessário </w:t>
      </w:r>
      <w:r w:rsidR="00BC4EF1">
        <w:rPr>
          <w:rFonts w:ascii="Trebuchet MS" w:hAnsi="Trebuchet MS"/>
        </w:rPr>
        <w:t>………………………………………………………………………………….</w:t>
      </w:r>
      <w:r w:rsidR="001C2E98" w:rsidRPr="006759C5">
        <w:rPr>
          <w:rFonts w:ascii="Trebuchet MS" w:hAnsi="Trebuchet MS"/>
        </w:rPr>
        <w:t>5</w:t>
      </w:r>
    </w:p>
    <w:p w:rsidR="007C337C" w:rsidRPr="006759C5" w:rsidRDefault="007C337C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 w:rsidRPr="006759C5">
        <w:rPr>
          <w:rFonts w:ascii="Trebuchet MS" w:hAnsi="Trebuchet MS"/>
        </w:rPr>
        <w:t>Procedimento</w:t>
      </w:r>
      <w:r w:rsidR="00BC4EF1">
        <w:rPr>
          <w:rFonts w:ascii="Trebuchet MS" w:hAnsi="Trebuchet MS"/>
        </w:rPr>
        <w:tab/>
        <w:t>…………………………………………………………………………………………</w:t>
      </w:r>
      <w:proofErr w:type="gramStart"/>
      <w:r w:rsidR="00BC4EF1">
        <w:rPr>
          <w:rFonts w:ascii="Trebuchet MS" w:hAnsi="Trebuchet MS"/>
        </w:rPr>
        <w:t>..</w:t>
      </w:r>
      <w:proofErr w:type="gramEnd"/>
      <w:r w:rsidR="001C2E98" w:rsidRPr="006759C5">
        <w:rPr>
          <w:rFonts w:ascii="Trebuchet MS" w:hAnsi="Trebuchet MS"/>
        </w:rPr>
        <w:t>5</w:t>
      </w:r>
      <w:r w:rsidR="005C4646" w:rsidRPr="006759C5">
        <w:rPr>
          <w:rFonts w:ascii="Trebuchet MS" w:hAnsi="Trebuchet MS"/>
        </w:rPr>
        <w:t xml:space="preserve"> </w:t>
      </w:r>
    </w:p>
    <w:p w:rsidR="007C337C" w:rsidRPr="006759C5" w:rsidRDefault="007C337C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 w:rsidRPr="006759C5">
        <w:rPr>
          <w:rFonts w:ascii="Trebuchet MS" w:hAnsi="Trebuchet MS"/>
        </w:rPr>
        <w:t xml:space="preserve">Resultados </w:t>
      </w:r>
      <w:r w:rsidR="00BC4EF1">
        <w:rPr>
          <w:rFonts w:ascii="Trebuchet MS" w:hAnsi="Trebuchet MS"/>
        </w:rPr>
        <w:t>……………………………………………………………………………………………….</w:t>
      </w:r>
      <w:r w:rsidR="001C2E98" w:rsidRPr="006759C5">
        <w:rPr>
          <w:rFonts w:ascii="Trebuchet MS" w:hAnsi="Trebuchet MS"/>
        </w:rPr>
        <w:t>6</w:t>
      </w:r>
    </w:p>
    <w:p w:rsidR="007C337C" w:rsidRPr="006759C5" w:rsidRDefault="00BC4EF1" w:rsidP="007C337C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</w:rPr>
        <w:t>Discussão dos resultados………………………………………………………………………….</w:t>
      </w:r>
      <w:r w:rsidR="001C2E98" w:rsidRPr="006759C5">
        <w:rPr>
          <w:rFonts w:ascii="Trebuchet MS" w:hAnsi="Trebuchet MS"/>
        </w:rPr>
        <w:t>7</w:t>
      </w:r>
    </w:p>
    <w:p w:rsidR="00BC4EF1" w:rsidRDefault="00BC4EF1" w:rsidP="001546C9">
      <w:pPr>
        <w:pStyle w:val="PargrafodaLista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</w:rPr>
        <w:t>Conclusão………………………………………………………………………………………………….9</w:t>
      </w:r>
    </w:p>
    <w:p w:rsidR="007C337C" w:rsidRPr="006759C5" w:rsidRDefault="00BC4EF1" w:rsidP="00BC4EF1">
      <w:pPr>
        <w:pStyle w:val="PargrafodaLista"/>
        <w:rPr>
          <w:rFonts w:ascii="Trebuchet MS" w:hAnsi="Trebuchet MS"/>
        </w:rPr>
      </w:pPr>
      <w:r>
        <w:rPr>
          <w:rFonts w:ascii="Trebuchet MS" w:hAnsi="Trebuchet MS"/>
        </w:rPr>
        <w:t>Biografia/</w:t>
      </w:r>
      <w:proofErr w:type="spellStart"/>
      <w:r>
        <w:rPr>
          <w:rFonts w:ascii="Trebuchet MS" w:hAnsi="Trebuchet MS"/>
        </w:rPr>
        <w:t>netgrafia</w:t>
      </w:r>
      <w:proofErr w:type="spellEnd"/>
      <w:r>
        <w:rPr>
          <w:rFonts w:ascii="Trebuchet MS" w:hAnsi="Trebuchet MS"/>
        </w:rPr>
        <w:t xml:space="preserve"> </w:t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  <w:r w:rsidR="009F4C9E" w:rsidRPr="006759C5">
        <w:rPr>
          <w:rFonts w:ascii="Trebuchet MS" w:hAnsi="Trebuchet MS"/>
        </w:rPr>
        <w:tab/>
      </w:r>
    </w:p>
    <w:p w:rsidR="000A4EF7" w:rsidRPr="006759C5" w:rsidRDefault="000A4EF7" w:rsidP="000A4EF7">
      <w:pPr>
        <w:rPr>
          <w:rFonts w:ascii="Trebuchet MS" w:hAnsi="Trebuchet MS"/>
          <w:sz w:val="20"/>
        </w:rPr>
      </w:pPr>
    </w:p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0A4EF7" w:rsidRDefault="000A4EF7" w:rsidP="000A4EF7"/>
    <w:p w:rsidR="005C4646" w:rsidRDefault="005C4646" w:rsidP="005C4646">
      <w:pPr>
        <w:pStyle w:val="Ttulo"/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</w:pPr>
    </w:p>
    <w:p w:rsidR="006759C5" w:rsidRDefault="006759C5" w:rsidP="006759C5">
      <w:pPr>
        <w:pStyle w:val="Ttulo"/>
        <w:ind w:left="720"/>
        <w:rPr>
          <w:b/>
          <w:color w:val="0070C0"/>
          <w:sz w:val="48"/>
        </w:rPr>
      </w:pPr>
    </w:p>
    <w:p w:rsidR="006759C5" w:rsidRDefault="006759C5" w:rsidP="006759C5">
      <w:pPr>
        <w:pStyle w:val="Ttulo"/>
        <w:ind w:left="720"/>
        <w:rPr>
          <w:b/>
          <w:color w:val="0070C0"/>
          <w:sz w:val="48"/>
        </w:rPr>
      </w:pPr>
    </w:p>
    <w:p w:rsidR="00EB51BD" w:rsidRPr="006759C5" w:rsidRDefault="00144231" w:rsidP="00937281">
      <w:pPr>
        <w:pStyle w:val="Ttulo"/>
        <w:numPr>
          <w:ilvl w:val="0"/>
          <w:numId w:val="8"/>
        </w:numPr>
        <w:spacing w:line="360" w:lineRule="auto"/>
        <w:jc w:val="center"/>
        <w:rPr>
          <w:rFonts w:ascii="Trebuchet MS" w:hAnsi="Trebuchet MS"/>
          <w:b/>
          <w:color w:val="0070C0"/>
          <w:sz w:val="32"/>
        </w:rPr>
      </w:pPr>
      <w:r w:rsidRPr="006759C5">
        <w:rPr>
          <w:rFonts w:ascii="Trebuchet MS" w:hAnsi="Trebuchet MS"/>
          <w:b/>
          <w:color w:val="0070C0"/>
          <w:sz w:val="32"/>
        </w:rPr>
        <w:lastRenderedPageBreak/>
        <w:t>Introdução</w:t>
      </w:r>
    </w:p>
    <w:p w:rsidR="00144231" w:rsidRPr="006759C5" w:rsidRDefault="00144231" w:rsidP="00937281">
      <w:pPr>
        <w:pStyle w:val="Subttulo"/>
        <w:spacing w:line="360" w:lineRule="auto"/>
        <w:rPr>
          <w:rFonts w:ascii="Trebuchet MS" w:hAnsi="Trebuchet MS"/>
          <w:sz w:val="26"/>
          <w:szCs w:val="26"/>
        </w:rPr>
      </w:pPr>
      <w:r w:rsidRPr="006759C5">
        <w:rPr>
          <w:rFonts w:ascii="Trebuchet MS" w:hAnsi="Trebuchet MS"/>
          <w:sz w:val="26"/>
          <w:szCs w:val="26"/>
        </w:rPr>
        <w:t>Objetivos do trabalho</w:t>
      </w:r>
    </w:p>
    <w:p w:rsidR="00EB51BD" w:rsidRPr="008702C1" w:rsidRDefault="00EB51BD" w:rsidP="00937281">
      <w:p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Os objetivos desta atividade laboratorial são:</w:t>
      </w:r>
    </w:p>
    <w:p w:rsidR="00382F23" w:rsidRPr="008702C1" w:rsidRDefault="00382F23" w:rsidP="00937281">
      <w:pPr>
        <w:pStyle w:val="PargrafodaLista"/>
        <w:numPr>
          <w:ilvl w:val="0"/>
          <w:numId w:val="1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Conhecer técnicas para a observação das fases do ciclo celular no </w:t>
      </w:r>
      <w:proofErr w:type="spellStart"/>
      <w:r w:rsidRPr="008702C1">
        <w:rPr>
          <w:rFonts w:ascii="Trebuchet MS" w:hAnsi="Trebuchet MS"/>
        </w:rPr>
        <w:t>m.o.c</w:t>
      </w:r>
      <w:proofErr w:type="spellEnd"/>
      <w:r w:rsidRPr="008702C1">
        <w:rPr>
          <w:rFonts w:ascii="Trebuchet MS" w:hAnsi="Trebuchet MS"/>
        </w:rPr>
        <w:t xml:space="preserve"> (microscópio </w:t>
      </w:r>
      <w:proofErr w:type="spellStart"/>
      <w:r w:rsidRPr="008702C1">
        <w:rPr>
          <w:rFonts w:ascii="Trebuchet MS" w:hAnsi="Trebuchet MS"/>
        </w:rPr>
        <w:t>ótico</w:t>
      </w:r>
      <w:proofErr w:type="spellEnd"/>
      <w:r w:rsidRPr="008702C1">
        <w:rPr>
          <w:rFonts w:ascii="Trebuchet MS" w:hAnsi="Trebuchet MS"/>
        </w:rPr>
        <w:t xml:space="preserve"> composto);</w:t>
      </w:r>
    </w:p>
    <w:p w:rsidR="00382F23" w:rsidRPr="008702C1" w:rsidRDefault="00382F23" w:rsidP="00937281">
      <w:pPr>
        <w:pStyle w:val="PargrafodaLista"/>
        <w:numPr>
          <w:ilvl w:val="0"/>
          <w:numId w:val="1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Identificar as fases do ciclo celular através da observação ao </w:t>
      </w:r>
      <w:proofErr w:type="spellStart"/>
      <w:r w:rsidRPr="008702C1">
        <w:rPr>
          <w:rFonts w:ascii="Trebuchet MS" w:hAnsi="Trebuchet MS"/>
        </w:rPr>
        <w:t>m.o.c</w:t>
      </w:r>
      <w:proofErr w:type="spellEnd"/>
      <w:r w:rsidRPr="008702C1">
        <w:rPr>
          <w:rFonts w:ascii="Trebuchet MS" w:hAnsi="Trebuchet MS"/>
        </w:rPr>
        <w:t>.</w:t>
      </w:r>
    </w:p>
    <w:p w:rsidR="00144231" w:rsidRPr="008702C1" w:rsidRDefault="00144231" w:rsidP="00937281">
      <w:pPr>
        <w:pStyle w:val="Subttulo"/>
        <w:spacing w:line="360" w:lineRule="auto"/>
        <w:rPr>
          <w:rFonts w:ascii="Trebuchet MS" w:hAnsi="Trebuchet MS"/>
          <w:sz w:val="26"/>
          <w:szCs w:val="26"/>
        </w:rPr>
      </w:pPr>
      <w:r w:rsidRPr="008702C1">
        <w:rPr>
          <w:rFonts w:ascii="Trebuchet MS" w:hAnsi="Trebuchet MS"/>
          <w:sz w:val="26"/>
          <w:szCs w:val="26"/>
        </w:rPr>
        <w:t>Problema</w:t>
      </w:r>
    </w:p>
    <w:p w:rsidR="00144231" w:rsidRPr="008702C1" w:rsidRDefault="00513814" w:rsidP="00937281">
      <w:p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Como se pode observar as diferentes fases do ciclo celular no </w:t>
      </w:r>
      <w:proofErr w:type="spellStart"/>
      <w:r w:rsidRPr="008702C1">
        <w:rPr>
          <w:rFonts w:ascii="Trebuchet MS" w:hAnsi="Trebuchet MS"/>
        </w:rPr>
        <w:t>m.o.c</w:t>
      </w:r>
      <w:proofErr w:type="spellEnd"/>
      <w:r w:rsidRPr="008702C1">
        <w:rPr>
          <w:rFonts w:ascii="Trebuchet MS" w:hAnsi="Trebuchet MS"/>
        </w:rPr>
        <w:t>?</w:t>
      </w:r>
    </w:p>
    <w:p w:rsidR="00144231" w:rsidRPr="008702C1" w:rsidRDefault="00144231" w:rsidP="00937281">
      <w:pPr>
        <w:pStyle w:val="Subttulo"/>
        <w:spacing w:line="360" w:lineRule="auto"/>
        <w:rPr>
          <w:rFonts w:ascii="Trebuchet MS" w:hAnsi="Trebuchet MS"/>
          <w:sz w:val="26"/>
          <w:szCs w:val="26"/>
        </w:rPr>
      </w:pPr>
      <w:r w:rsidRPr="008702C1">
        <w:rPr>
          <w:rFonts w:ascii="Trebuchet MS" w:hAnsi="Trebuchet MS"/>
          <w:sz w:val="26"/>
          <w:szCs w:val="26"/>
        </w:rPr>
        <w:t>Hipótese</w:t>
      </w:r>
    </w:p>
    <w:p w:rsidR="00970927" w:rsidRPr="008702C1" w:rsidRDefault="00AB4C2A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Nesta atividade experimental, </w:t>
      </w:r>
      <w:r w:rsidR="00970927" w:rsidRPr="008702C1">
        <w:rPr>
          <w:rFonts w:ascii="Trebuchet MS" w:hAnsi="Trebuchet MS"/>
        </w:rPr>
        <w:t>iremos efetuar a extração da amostra através das células da raiz de uma cebola que, como sabemos, num meio adequado com água e nutrientes envolvidos, est</w:t>
      </w:r>
      <w:r w:rsidR="00DA786C" w:rsidRPr="008702C1">
        <w:rPr>
          <w:rFonts w:ascii="Trebuchet MS" w:hAnsi="Trebuchet MS"/>
        </w:rPr>
        <w:t>ará</w:t>
      </w:r>
      <w:r w:rsidR="00970927" w:rsidRPr="008702C1">
        <w:rPr>
          <w:rFonts w:ascii="Trebuchet MS" w:hAnsi="Trebuchet MS"/>
        </w:rPr>
        <w:t xml:space="preserve"> sempre a crescer quanto maior for a cebola, ou seja, são células que estão constantemente a multiplicar-se para formar novas células. </w:t>
      </w:r>
      <w:r w:rsidR="00BC4EF1">
        <w:rPr>
          <w:rFonts w:ascii="Trebuchet MS" w:hAnsi="Trebuchet MS"/>
        </w:rPr>
        <w:t>Iremos utilizar as extremidades da raiz da cebola pois são células que, num meio adequado, estão em constante divisão celular, realizando a mitose.</w:t>
      </w:r>
      <w:bookmarkStart w:id="0" w:name="_GoBack"/>
      <w:bookmarkEnd w:id="0"/>
      <w:r w:rsidR="00BC4EF1">
        <w:rPr>
          <w:rFonts w:ascii="Trebuchet MS" w:hAnsi="Trebuchet MS"/>
        </w:rPr>
        <w:t xml:space="preserve"> </w:t>
      </w:r>
      <w:r w:rsidR="00970927" w:rsidRPr="008702C1">
        <w:rPr>
          <w:rFonts w:ascii="Trebuchet MS" w:hAnsi="Trebuchet MS"/>
        </w:rPr>
        <w:t xml:space="preserve">Através de amostras da raiz da cebola, poderemos ver as várias fases do ciclo celular ao microscópio </w:t>
      </w:r>
      <w:r w:rsidR="00DA786C" w:rsidRPr="008702C1">
        <w:rPr>
          <w:rFonts w:ascii="Trebuchet MS" w:hAnsi="Trebuchet MS"/>
        </w:rPr>
        <w:t>ótico</w:t>
      </w:r>
      <w:r w:rsidR="00970927" w:rsidRPr="008702C1">
        <w:rPr>
          <w:rFonts w:ascii="Trebuchet MS" w:hAnsi="Trebuchet MS"/>
        </w:rPr>
        <w:t xml:space="preserve"> composto. </w:t>
      </w:r>
    </w:p>
    <w:p w:rsidR="004E107B" w:rsidRDefault="004E107B" w:rsidP="00937281">
      <w:pPr>
        <w:spacing w:line="360" w:lineRule="auto"/>
        <w:jc w:val="center"/>
        <w:rPr>
          <w:b/>
          <w:color w:val="0070C0"/>
          <w:sz w:val="48"/>
        </w:rPr>
      </w:pPr>
    </w:p>
    <w:p w:rsidR="004E107B" w:rsidRDefault="004E107B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AD20F0" w:rsidRDefault="00AD20F0" w:rsidP="004E107B">
      <w:pPr>
        <w:jc w:val="center"/>
        <w:rPr>
          <w:b/>
          <w:color w:val="0070C0"/>
          <w:sz w:val="48"/>
        </w:rPr>
      </w:pPr>
    </w:p>
    <w:p w:rsidR="008702C1" w:rsidRDefault="008702C1" w:rsidP="008702C1">
      <w:pPr>
        <w:pStyle w:val="PargrafodaLista"/>
        <w:rPr>
          <w:b/>
          <w:color w:val="0070C0"/>
          <w:sz w:val="48"/>
        </w:rPr>
      </w:pPr>
    </w:p>
    <w:p w:rsidR="008702C1" w:rsidRDefault="008702C1" w:rsidP="008702C1">
      <w:pPr>
        <w:pStyle w:val="PargrafodaLista"/>
        <w:rPr>
          <w:b/>
          <w:color w:val="0070C0"/>
          <w:sz w:val="48"/>
        </w:rPr>
      </w:pPr>
    </w:p>
    <w:p w:rsidR="004E107B" w:rsidRPr="008702C1" w:rsidRDefault="004E107B" w:rsidP="006759C5">
      <w:pPr>
        <w:pStyle w:val="PargrafodaLista"/>
        <w:numPr>
          <w:ilvl w:val="0"/>
          <w:numId w:val="8"/>
        </w:numPr>
        <w:jc w:val="center"/>
        <w:rPr>
          <w:rFonts w:ascii="Trebuchet MS" w:hAnsi="Trebuchet MS"/>
          <w:b/>
          <w:color w:val="0070C0"/>
          <w:sz w:val="32"/>
        </w:rPr>
      </w:pPr>
      <w:r w:rsidRPr="008702C1">
        <w:rPr>
          <w:rFonts w:ascii="Trebuchet MS" w:hAnsi="Trebuchet MS"/>
          <w:b/>
          <w:color w:val="0070C0"/>
          <w:sz w:val="32"/>
        </w:rPr>
        <w:t>Fundamentação teórica</w:t>
      </w:r>
    </w:p>
    <w:p w:rsidR="004E107B" w:rsidRPr="008702C1" w:rsidRDefault="004E107B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Todas as células provêm de outras célu</w:t>
      </w:r>
      <w:r w:rsidR="007E36EE" w:rsidRPr="008702C1">
        <w:rPr>
          <w:rFonts w:ascii="Trebuchet MS" w:hAnsi="Trebuchet MS"/>
        </w:rPr>
        <w:t>las mais antigas. Para a</w:t>
      </w:r>
      <w:r w:rsidRPr="008702C1">
        <w:rPr>
          <w:rFonts w:ascii="Trebuchet MS" w:hAnsi="Trebuchet MS"/>
        </w:rPr>
        <w:t xml:space="preserve"> célula </w:t>
      </w:r>
      <w:r w:rsidR="007E36EE" w:rsidRPr="008702C1">
        <w:rPr>
          <w:rFonts w:ascii="Trebuchet MS" w:hAnsi="Trebuchet MS"/>
        </w:rPr>
        <w:t xml:space="preserve">(célula-mãe) </w:t>
      </w:r>
      <w:r w:rsidRPr="008702C1">
        <w:rPr>
          <w:rFonts w:ascii="Trebuchet MS" w:hAnsi="Trebuchet MS"/>
        </w:rPr>
        <w:t>originar outras células semelhantes a si</w:t>
      </w:r>
      <w:r w:rsidR="007E36EE" w:rsidRPr="008702C1">
        <w:rPr>
          <w:rFonts w:ascii="Trebuchet MS" w:hAnsi="Trebuchet MS"/>
        </w:rPr>
        <w:t xml:space="preserve"> (células-filhas)</w:t>
      </w:r>
      <w:r w:rsidRPr="008702C1">
        <w:rPr>
          <w:rFonts w:ascii="Trebuchet MS" w:hAnsi="Trebuchet MS"/>
        </w:rPr>
        <w:t xml:space="preserve">, irá passar por uma série de fases e processos que constituem o </w:t>
      </w:r>
      <w:r w:rsidRPr="008702C1">
        <w:rPr>
          <w:rFonts w:ascii="Trebuchet MS" w:hAnsi="Trebuchet MS"/>
          <w:b/>
        </w:rPr>
        <w:t>ciclo celular</w:t>
      </w:r>
      <w:r w:rsidRPr="008702C1">
        <w:rPr>
          <w:rFonts w:ascii="Trebuchet MS" w:hAnsi="Trebuchet MS"/>
        </w:rPr>
        <w:t xml:space="preserve">. </w:t>
      </w:r>
    </w:p>
    <w:p w:rsidR="004E107B" w:rsidRDefault="004E107B" w:rsidP="00970927">
      <w:pPr>
        <w:jc w:val="both"/>
        <w:rPr>
          <w:sz w:val="24"/>
        </w:rPr>
      </w:pPr>
    </w:p>
    <w:p w:rsidR="005B628F" w:rsidRDefault="007E36EE" w:rsidP="005B628F">
      <w:pPr>
        <w:jc w:val="center"/>
        <w:rPr>
          <w:sz w:val="24"/>
        </w:rPr>
      </w:pPr>
      <w:r>
        <w:rPr>
          <w:noProof/>
          <w:color w:val="0000FF"/>
          <w:lang w:eastAsia="pt-PT"/>
        </w:rPr>
        <w:drawing>
          <wp:inline distT="0" distB="0" distL="0" distR="0">
            <wp:extent cx="3486150" cy="2469515"/>
            <wp:effectExtent l="0" t="0" r="0" b="6985"/>
            <wp:docPr id="4" name="Imagem 4" descr="Imagem relacionad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m relacionad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55" cy="24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8F" w:rsidRDefault="005B628F" w:rsidP="009422A9">
      <w:pPr>
        <w:jc w:val="both"/>
        <w:rPr>
          <w:b/>
          <w:color w:val="0070C0"/>
          <w:sz w:val="48"/>
        </w:rPr>
      </w:pPr>
      <w:r w:rsidRPr="005B628F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9527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28F" w:rsidRPr="008702C1" w:rsidRDefault="007E36EE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Fig1: ciclo celular e suas fases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pt;width:186.75pt;height:23.2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" strokecolor="white [3212]">
                <v:textbox>
                  <w:txbxContent>
                    <w:p w:rsidR="005B628F" w:rsidRPr="008702C1" w:rsidRDefault="007E36EE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Fig1: ciclo celular e suas fases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5CD2" w:rsidRPr="008702C1" w:rsidRDefault="00EA5CD2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Antes de a célula-mãe se decompor </w:t>
      </w:r>
      <w:r w:rsidR="0065325E" w:rsidRPr="008702C1">
        <w:rPr>
          <w:rFonts w:ascii="Trebuchet MS" w:hAnsi="Trebuchet MS"/>
        </w:rPr>
        <w:t xml:space="preserve">em duas células-filhas terá de se preparar para o mesmo. O período em que a célula se irá preparar para a sua divisão chama-se </w:t>
      </w:r>
      <w:r w:rsidR="0065325E" w:rsidRPr="008702C1">
        <w:rPr>
          <w:rFonts w:ascii="Trebuchet MS" w:hAnsi="Trebuchet MS"/>
          <w:b/>
        </w:rPr>
        <w:t>interfase</w:t>
      </w:r>
      <w:r w:rsidR="0065325E" w:rsidRPr="008702C1">
        <w:rPr>
          <w:rFonts w:ascii="Trebuchet MS" w:hAnsi="Trebuchet MS"/>
        </w:rPr>
        <w:t xml:space="preserve"> e é a fase mais longa do ciclo celular</w:t>
      </w:r>
      <w:r w:rsidR="007E36EE" w:rsidRPr="008702C1">
        <w:rPr>
          <w:rFonts w:ascii="Trebuchet MS" w:hAnsi="Trebuchet MS"/>
        </w:rPr>
        <w:t xml:space="preserve"> (fases G</w:t>
      </w:r>
      <w:r w:rsidR="007E36EE" w:rsidRPr="008702C1">
        <w:rPr>
          <w:rFonts w:ascii="Trebuchet MS" w:hAnsi="Trebuchet MS"/>
          <w:vertAlign w:val="subscript"/>
        </w:rPr>
        <w:t>1</w:t>
      </w:r>
      <w:r w:rsidR="007E36EE" w:rsidRPr="008702C1">
        <w:rPr>
          <w:rFonts w:ascii="Trebuchet MS" w:hAnsi="Trebuchet MS"/>
        </w:rPr>
        <w:t>, S e G</w:t>
      </w:r>
      <w:r w:rsidR="007E36EE" w:rsidRPr="008702C1">
        <w:rPr>
          <w:rFonts w:ascii="Trebuchet MS" w:hAnsi="Trebuchet MS"/>
          <w:vertAlign w:val="subscript"/>
        </w:rPr>
        <w:t>2</w:t>
      </w:r>
      <w:r w:rsidR="007E36EE" w:rsidRPr="008702C1">
        <w:rPr>
          <w:rFonts w:ascii="Trebuchet MS" w:hAnsi="Trebuchet MS"/>
        </w:rPr>
        <w:t xml:space="preserve"> na figura)</w:t>
      </w:r>
      <w:r w:rsidR="0065325E" w:rsidRPr="008702C1">
        <w:rPr>
          <w:rFonts w:ascii="Trebuchet MS" w:hAnsi="Trebuchet MS"/>
        </w:rPr>
        <w:t>.</w:t>
      </w:r>
    </w:p>
    <w:p w:rsidR="00E9136B" w:rsidRPr="008702C1" w:rsidRDefault="00E9136B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No final da interfase, a célula está pronta para iniciar a divisão celular e inicia a </w:t>
      </w:r>
      <w:r w:rsidRPr="008702C1">
        <w:rPr>
          <w:rFonts w:ascii="Trebuchet MS" w:hAnsi="Trebuchet MS"/>
          <w:b/>
        </w:rPr>
        <w:t>mitose</w:t>
      </w:r>
      <w:r w:rsidRPr="008702C1">
        <w:rPr>
          <w:rFonts w:ascii="Trebuchet MS" w:hAnsi="Trebuchet MS"/>
        </w:rPr>
        <w:t xml:space="preserve"> e as células filhas começam-se a formar.</w:t>
      </w:r>
    </w:p>
    <w:p w:rsidR="00E9136B" w:rsidRPr="008702C1" w:rsidRDefault="00E9136B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 A mitose possui 4 fases:</w:t>
      </w:r>
    </w:p>
    <w:p w:rsidR="00E9136B" w:rsidRPr="008702C1" w:rsidRDefault="00E9136B" w:rsidP="00937281">
      <w:pPr>
        <w:pStyle w:val="PargrafodaLista"/>
        <w:numPr>
          <w:ilvl w:val="0"/>
          <w:numId w:val="12"/>
        </w:num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proofErr w:type="spellStart"/>
      <w:r w:rsidRPr="008702C1">
        <w:rPr>
          <w:rFonts w:ascii="Trebuchet MS" w:hAnsi="Trebuchet MS"/>
          <w:b/>
        </w:rPr>
        <w:lastRenderedPageBreak/>
        <w:t>Profase</w:t>
      </w:r>
      <w:proofErr w:type="spellEnd"/>
      <w:r w:rsidRPr="008702C1">
        <w:rPr>
          <w:rFonts w:ascii="Trebuchet MS" w:hAnsi="Trebuchet MS"/>
          <w:b/>
        </w:rPr>
        <w:t xml:space="preserve">: </w:t>
      </w:r>
      <w:r w:rsidR="00FF401E" w:rsidRPr="008702C1">
        <w:rPr>
          <w:rFonts w:ascii="Trebuchet MS" w:hAnsi="Trebuchet MS"/>
        </w:rPr>
        <w:t>Os cromossomas enrolam-se e tornam-se mais condensados, curtos e grossos. Dois pares de centríolos (centrossomas) migram para polos opostos e formam entre eles o fuso acromático. O mesmo é formado por fibrilas de microtúbulos proteicos. No final deste processo, o invólucro nuclear desagrega--se e os nucléolos desaparecem.</w:t>
      </w:r>
    </w:p>
    <w:p w:rsidR="00FF401E" w:rsidRPr="008702C1" w:rsidRDefault="00FF401E" w:rsidP="00937281">
      <w:pPr>
        <w:pStyle w:val="PargrafodaLista"/>
        <w:shd w:val="clear" w:color="auto" w:fill="FFFFFF"/>
        <w:spacing w:after="375" w:line="360" w:lineRule="auto"/>
        <w:jc w:val="both"/>
        <w:rPr>
          <w:rFonts w:ascii="Trebuchet MS" w:hAnsi="Trebuchet MS"/>
        </w:rPr>
      </w:pPr>
    </w:p>
    <w:p w:rsidR="00FF401E" w:rsidRPr="008702C1" w:rsidRDefault="00FF401E" w:rsidP="00937281">
      <w:pPr>
        <w:pStyle w:val="PargrafodaLista"/>
        <w:numPr>
          <w:ilvl w:val="0"/>
          <w:numId w:val="12"/>
        </w:num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proofErr w:type="spellStart"/>
      <w:r w:rsidRPr="008702C1">
        <w:rPr>
          <w:rFonts w:ascii="Trebuchet MS" w:hAnsi="Trebuchet MS"/>
          <w:b/>
        </w:rPr>
        <w:t>Metafase</w:t>
      </w:r>
      <w:proofErr w:type="spellEnd"/>
      <w:r w:rsidRPr="008702C1">
        <w:rPr>
          <w:rFonts w:ascii="Trebuchet MS" w:hAnsi="Trebuchet MS"/>
          <w:b/>
        </w:rPr>
        <w:t>:</w:t>
      </w:r>
      <w:r w:rsidRPr="008702C1">
        <w:rPr>
          <w:rFonts w:ascii="Trebuchet MS" w:hAnsi="Trebuchet MS"/>
        </w:rPr>
        <w:t xml:space="preserve"> Os cromossomas chegam à sua máxima condensação. Os mesmos ligam-se ao fuso acromático, formando o plano equatorial. Os centrómeros estão colocados para o centro do plano e os cromatídeos para fora do mesmo.</w:t>
      </w:r>
    </w:p>
    <w:p w:rsidR="00FF401E" w:rsidRPr="008702C1" w:rsidRDefault="00FF401E" w:rsidP="00937281">
      <w:pPr>
        <w:pStyle w:val="PargrafodaLista"/>
        <w:spacing w:line="360" w:lineRule="auto"/>
        <w:jc w:val="both"/>
        <w:rPr>
          <w:rFonts w:ascii="Trebuchet MS" w:hAnsi="Trebuchet MS"/>
        </w:rPr>
      </w:pPr>
    </w:p>
    <w:p w:rsidR="00FF401E" w:rsidRPr="008702C1" w:rsidRDefault="00FF401E" w:rsidP="00937281">
      <w:pPr>
        <w:pStyle w:val="PargrafodaLista"/>
        <w:numPr>
          <w:ilvl w:val="0"/>
          <w:numId w:val="12"/>
        </w:numPr>
        <w:shd w:val="clear" w:color="auto" w:fill="FFFFFF"/>
        <w:spacing w:after="375" w:line="360" w:lineRule="auto"/>
        <w:jc w:val="both"/>
        <w:rPr>
          <w:rFonts w:ascii="Trebuchet MS" w:hAnsi="Trebuchet MS"/>
          <w:b/>
        </w:rPr>
      </w:pPr>
      <w:proofErr w:type="spellStart"/>
      <w:r w:rsidRPr="008702C1">
        <w:rPr>
          <w:rFonts w:ascii="Trebuchet MS" w:hAnsi="Trebuchet MS"/>
          <w:b/>
        </w:rPr>
        <w:t>Anafase</w:t>
      </w:r>
      <w:proofErr w:type="spellEnd"/>
      <w:r w:rsidRPr="008702C1">
        <w:rPr>
          <w:rFonts w:ascii="Trebuchet MS" w:hAnsi="Trebuchet MS"/>
          <w:b/>
        </w:rPr>
        <w:t xml:space="preserve">: </w:t>
      </w:r>
      <w:r w:rsidRPr="008702C1">
        <w:rPr>
          <w:rFonts w:ascii="Trebuchet MS" w:hAnsi="Trebuchet MS"/>
        </w:rPr>
        <w:t xml:space="preserve">O centrómero rompe-se e cada um dos cromatídeos migram para os polos opostos. No final deste processo, cada polo apresenta </w:t>
      </w:r>
      <w:r w:rsidR="007E36EE" w:rsidRPr="008702C1">
        <w:rPr>
          <w:rFonts w:ascii="Trebuchet MS" w:hAnsi="Trebuchet MS"/>
        </w:rPr>
        <w:t>um</w:t>
      </w:r>
      <w:r w:rsidR="00FF4022" w:rsidRPr="008702C1">
        <w:rPr>
          <w:rFonts w:ascii="Trebuchet MS" w:hAnsi="Trebuchet MS"/>
        </w:rPr>
        <w:t xml:space="preserve"> número de cromossomas exatamente igual.</w:t>
      </w:r>
    </w:p>
    <w:p w:rsidR="00FF4022" w:rsidRPr="008702C1" w:rsidRDefault="00FF4022" w:rsidP="00937281">
      <w:pPr>
        <w:pStyle w:val="PargrafodaLista"/>
        <w:spacing w:line="360" w:lineRule="auto"/>
        <w:jc w:val="both"/>
        <w:rPr>
          <w:rFonts w:ascii="Trebuchet MS" w:hAnsi="Trebuchet MS"/>
          <w:b/>
        </w:rPr>
      </w:pPr>
    </w:p>
    <w:p w:rsidR="00FF4022" w:rsidRPr="008702C1" w:rsidRDefault="00FF4022" w:rsidP="00937281">
      <w:pPr>
        <w:pStyle w:val="PargrafodaLista"/>
        <w:numPr>
          <w:ilvl w:val="0"/>
          <w:numId w:val="12"/>
        </w:numPr>
        <w:shd w:val="clear" w:color="auto" w:fill="FFFFFF"/>
        <w:spacing w:after="375" w:line="360" w:lineRule="auto"/>
        <w:jc w:val="both"/>
        <w:rPr>
          <w:rFonts w:ascii="Trebuchet MS" w:hAnsi="Trebuchet MS"/>
          <w:b/>
        </w:rPr>
      </w:pPr>
      <w:proofErr w:type="spellStart"/>
      <w:r w:rsidRPr="008702C1">
        <w:rPr>
          <w:rFonts w:ascii="Trebuchet MS" w:hAnsi="Trebuchet MS"/>
          <w:b/>
        </w:rPr>
        <w:t>Telofase</w:t>
      </w:r>
      <w:proofErr w:type="spellEnd"/>
      <w:r w:rsidRPr="008702C1">
        <w:rPr>
          <w:rFonts w:ascii="Trebuchet MS" w:hAnsi="Trebuchet MS"/>
          <w:b/>
        </w:rPr>
        <w:t xml:space="preserve">: </w:t>
      </w:r>
      <w:r w:rsidRPr="008702C1">
        <w:rPr>
          <w:rFonts w:ascii="Trebuchet MS" w:hAnsi="Trebuchet MS"/>
        </w:rPr>
        <w:t>A organização dos núcleos-filhos dá-se lugar. O invólucro nuclear à volta dos cromossomas nos polos forma-se. Os cromossomas descondensam-se, as fibrilas do fuso acromático desorganizam-se e a mitose termina.</w:t>
      </w:r>
    </w:p>
    <w:p w:rsidR="00FF4022" w:rsidRPr="008702C1" w:rsidRDefault="00FF4022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Depois da mitose</w:t>
      </w:r>
      <w:r w:rsidR="00AB37E6" w:rsidRPr="008702C1">
        <w:rPr>
          <w:rFonts w:ascii="Trebuchet MS" w:hAnsi="Trebuchet MS"/>
        </w:rPr>
        <w:t xml:space="preserve">, o citoplasma irá dividir-se. Esta é a fase da </w:t>
      </w:r>
      <w:r w:rsidR="00AB37E6" w:rsidRPr="008702C1">
        <w:rPr>
          <w:rFonts w:ascii="Trebuchet MS" w:hAnsi="Trebuchet MS"/>
          <w:b/>
        </w:rPr>
        <w:t>citocinese</w:t>
      </w:r>
      <w:r w:rsidR="00AB37E6" w:rsidRPr="008702C1">
        <w:rPr>
          <w:rFonts w:ascii="Trebuchet MS" w:hAnsi="Trebuchet MS"/>
        </w:rPr>
        <w:t xml:space="preserve"> e irá completar-se o ciclo celular com a formação de duas células filhas. </w:t>
      </w:r>
    </w:p>
    <w:p w:rsidR="00AB37E6" w:rsidRPr="008702C1" w:rsidRDefault="009422A9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Nas células animais, surge uma constrição (estreitamento) na membrana celular na zona equatorial da célula. Este estrangulamento vai aumentando até a célula se divida em duas células filhas. O ciclo celular terminou.</w:t>
      </w:r>
    </w:p>
    <w:p w:rsidR="000E293C" w:rsidRPr="008702C1" w:rsidRDefault="000E293C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Nas células vegetais </w:t>
      </w:r>
      <w:r w:rsidR="007B5161" w:rsidRPr="008702C1">
        <w:rPr>
          <w:rFonts w:ascii="Trebuchet MS" w:hAnsi="Trebuchet MS"/>
        </w:rPr>
        <w:t xml:space="preserve">a existência de parede celular não permite a citocinese por estrangulamento. Deste modo, as vesículas do complexo de </w:t>
      </w:r>
      <w:proofErr w:type="spellStart"/>
      <w:r w:rsidR="007B5161" w:rsidRPr="008702C1">
        <w:rPr>
          <w:rFonts w:ascii="Trebuchet MS" w:hAnsi="Trebuchet MS"/>
        </w:rPr>
        <w:t>Golgi</w:t>
      </w:r>
      <w:proofErr w:type="spellEnd"/>
      <w:r w:rsidR="007B5161" w:rsidRPr="008702C1">
        <w:rPr>
          <w:rFonts w:ascii="Trebuchet MS" w:hAnsi="Trebuchet MS"/>
        </w:rPr>
        <w:t xml:space="preserve"> contendo celulose, proteínas e polissacarídeos, irão depositar-se na região equatorial devido à ação orientadora dos microtúbulos. </w:t>
      </w:r>
    </w:p>
    <w:p w:rsidR="004E107B" w:rsidRPr="008702C1" w:rsidRDefault="007B5161" w:rsidP="00937281">
      <w:pPr>
        <w:shd w:val="clear" w:color="auto" w:fill="FFFFFF"/>
        <w:spacing w:after="375"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As vesículas do complexo de </w:t>
      </w:r>
      <w:proofErr w:type="spellStart"/>
      <w:r w:rsidRPr="008702C1">
        <w:rPr>
          <w:rFonts w:ascii="Trebuchet MS" w:hAnsi="Trebuchet MS"/>
        </w:rPr>
        <w:t>Golgi</w:t>
      </w:r>
      <w:proofErr w:type="spellEnd"/>
      <w:r w:rsidRPr="008702C1">
        <w:rPr>
          <w:rFonts w:ascii="Trebuchet MS" w:hAnsi="Trebuchet MS"/>
        </w:rPr>
        <w:t xml:space="preserve"> </w:t>
      </w:r>
      <w:r w:rsidR="00FD2096" w:rsidRPr="008702C1">
        <w:rPr>
          <w:rFonts w:ascii="Trebuchet MS" w:hAnsi="Trebuchet MS"/>
        </w:rPr>
        <w:t xml:space="preserve">alinham-se na região mediana da célula, originando uma placa celular, que se vai formar na </w:t>
      </w:r>
      <w:proofErr w:type="spellStart"/>
      <w:r w:rsidR="00FD2096" w:rsidRPr="008702C1">
        <w:rPr>
          <w:rFonts w:ascii="Trebuchet MS" w:hAnsi="Trebuchet MS"/>
        </w:rPr>
        <w:t>telofase</w:t>
      </w:r>
      <w:proofErr w:type="spellEnd"/>
      <w:r w:rsidR="00FD2096" w:rsidRPr="008702C1">
        <w:rPr>
          <w:rFonts w:ascii="Trebuchet MS" w:hAnsi="Trebuchet MS"/>
        </w:rPr>
        <w:t>. À medida que as mesmas se fundem, irão formar uma membrana celular que divide a célula em duas. A deposição da celulose junto da placa celular irá originar as paredes celulares das duas células, formando</w:t>
      </w:r>
      <w:r w:rsidR="005F07F0" w:rsidRPr="008702C1">
        <w:rPr>
          <w:rFonts w:ascii="Trebuchet MS" w:hAnsi="Trebuchet MS"/>
        </w:rPr>
        <w:t xml:space="preserve">-se do </w:t>
      </w:r>
      <w:r w:rsidR="00FD2096" w:rsidRPr="008702C1">
        <w:rPr>
          <w:rFonts w:ascii="Trebuchet MS" w:hAnsi="Trebuchet MS"/>
        </w:rPr>
        <w:t>centro para a periferia.</w:t>
      </w:r>
      <w:r w:rsidR="007E36EE" w:rsidRPr="008702C1">
        <w:rPr>
          <w:rFonts w:ascii="Trebuchet MS" w:hAnsi="Trebuchet MS"/>
        </w:rPr>
        <w:t xml:space="preserve"> Assim, as membranas e paredes </w:t>
      </w:r>
      <w:r w:rsidR="007E36EE" w:rsidRPr="008702C1">
        <w:rPr>
          <w:rFonts w:ascii="Trebuchet MS" w:hAnsi="Trebuchet MS"/>
        </w:rPr>
        <w:lastRenderedPageBreak/>
        <w:t xml:space="preserve">celulares estão formadas e a divisão das células-filhas dá-se lugar. </w:t>
      </w:r>
      <w:r w:rsidR="00A02394" w:rsidRPr="008702C1">
        <w:rPr>
          <w:rFonts w:ascii="Trebuchet MS" w:hAnsi="Trebuchet MS"/>
        </w:rPr>
        <w:t>O ciclo celular termina.</w:t>
      </w:r>
    </w:p>
    <w:p w:rsidR="008702C1" w:rsidRDefault="008702C1" w:rsidP="00937281">
      <w:pPr>
        <w:shd w:val="clear" w:color="auto" w:fill="FFFFFF"/>
        <w:spacing w:after="375" w:line="300" w:lineRule="atLeast"/>
        <w:rPr>
          <w:color w:val="0070C0"/>
          <w:sz w:val="48"/>
        </w:rPr>
      </w:pPr>
    </w:p>
    <w:p w:rsidR="00EB51BD" w:rsidRPr="00937281" w:rsidRDefault="009F4C9E" w:rsidP="005C4646">
      <w:pPr>
        <w:shd w:val="clear" w:color="auto" w:fill="FFFFFF"/>
        <w:spacing w:after="375" w:line="300" w:lineRule="atLeast"/>
        <w:jc w:val="center"/>
        <w:rPr>
          <w:rFonts w:ascii="Trebuchet MS" w:eastAsia="Times New Roman" w:hAnsi="Trebuchet MS" w:cs="Arial"/>
          <w:b/>
          <w:sz w:val="16"/>
          <w:szCs w:val="24"/>
          <w:lang w:eastAsia="pt-PT"/>
        </w:rPr>
      </w:pPr>
      <w:r w:rsidRPr="00937281">
        <w:rPr>
          <w:rFonts w:ascii="Trebuchet MS" w:hAnsi="Trebuchet MS"/>
          <w:b/>
          <w:color w:val="0070C0"/>
          <w:sz w:val="32"/>
        </w:rPr>
        <w:t xml:space="preserve">3. </w:t>
      </w:r>
      <w:r w:rsidR="00EB51BD" w:rsidRPr="00937281">
        <w:rPr>
          <w:rFonts w:ascii="Trebuchet MS" w:hAnsi="Trebuchet MS"/>
          <w:b/>
          <w:color w:val="0070C0"/>
          <w:sz w:val="32"/>
        </w:rPr>
        <w:t>Material</w:t>
      </w:r>
      <w:r w:rsidR="00830C77" w:rsidRPr="00937281">
        <w:rPr>
          <w:rFonts w:ascii="Trebuchet MS" w:hAnsi="Trebuchet MS"/>
          <w:b/>
          <w:color w:val="0070C0"/>
          <w:sz w:val="32"/>
        </w:rPr>
        <w:t xml:space="preserve"> Necessário</w:t>
      </w:r>
    </w:p>
    <w:p w:rsidR="00EB51BD" w:rsidRPr="008702C1" w:rsidRDefault="00EB51BD" w:rsidP="00EB51BD">
      <w:pPr>
        <w:pStyle w:val="PargrafodaLista"/>
        <w:numPr>
          <w:ilvl w:val="0"/>
          <w:numId w:val="2"/>
        </w:numPr>
        <w:rPr>
          <w:rFonts w:ascii="Trebuchet MS" w:hAnsi="Trebuchet MS"/>
          <w:sz w:val="16"/>
        </w:rPr>
        <w:sectPr w:rsidR="00EB51BD" w:rsidRPr="008702C1" w:rsidSect="00D905D3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701" w:bottom="1417" w:left="1701" w:header="708" w:footer="708" w:gutter="0"/>
          <w:pgNumType w:fmt="numberInDash" w:start="0"/>
          <w:cols w:space="708"/>
          <w:titlePg/>
          <w:docGrid w:linePitch="360"/>
        </w:sectPr>
      </w:pPr>
    </w:p>
    <w:p w:rsidR="00EB51BD" w:rsidRPr="008702C1" w:rsidRDefault="00FD2096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lastRenderedPageBreak/>
        <w:t>Extremidades de raízes jovens de cebola*;</w:t>
      </w:r>
    </w:p>
    <w:p w:rsidR="00EB51BD" w:rsidRPr="008702C1" w:rsidRDefault="00FD2096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Material de dissecação (bisturi e agulha);</w:t>
      </w:r>
    </w:p>
    <w:p w:rsidR="00EB51BD" w:rsidRPr="008702C1" w:rsidRDefault="00FD2096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Ácido clorídrico (solução a 5%);</w:t>
      </w:r>
    </w:p>
    <w:p w:rsidR="00EB51BD" w:rsidRPr="008702C1" w:rsidRDefault="00FD2096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Microscópio </w:t>
      </w:r>
      <w:proofErr w:type="spellStart"/>
      <w:r w:rsidRPr="008702C1">
        <w:rPr>
          <w:rFonts w:ascii="Trebuchet MS" w:hAnsi="Trebuchet MS"/>
        </w:rPr>
        <w:t>ótico</w:t>
      </w:r>
      <w:proofErr w:type="spellEnd"/>
      <w:r w:rsidRPr="008702C1">
        <w:rPr>
          <w:rFonts w:ascii="Trebuchet MS" w:hAnsi="Trebuchet MS"/>
        </w:rPr>
        <w:t xml:space="preserve"> composto (</w:t>
      </w:r>
      <w:proofErr w:type="spellStart"/>
      <w:r w:rsidRPr="008702C1">
        <w:rPr>
          <w:rFonts w:ascii="Trebuchet MS" w:hAnsi="Trebuchet MS"/>
        </w:rPr>
        <w:t>m.o.c</w:t>
      </w:r>
      <w:proofErr w:type="spellEnd"/>
      <w:r w:rsidRPr="008702C1">
        <w:rPr>
          <w:rFonts w:ascii="Trebuchet MS" w:hAnsi="Trebuchet MS"/>
        </w:rPr>
        <w:t>);</w:t>
      </w:r>
    </w:p>
    <w:p w:rsidR="00EB51BD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Lâminas;</w:t>
      </w:r>
    </w:p>
    <w:p w:rsidR="00EB51BD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lastRenderedPageBreak/>
        <w:t>Lamelas;</w:t>
      </w:r>
    </w:p>
    <w:p w:rsidR="00EB51BD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Vidro de relógio;</w:t>
      </w:r>
    </w:p>
    <w:p w:rsidR="00E63377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Papel de filtro;</w:t>
      </w:r>
    </w:p>
    <w:p w:rsidR="00EB51BD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Lamparina;</w:t>
      </w:r>
    </w:p>
    <w:p w:rsidR="00065FA8" w:rsidRPr="008702C1" w:rsidRDefault="00EE5B69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proofErr w:type="spellStart"/>
      <w:r w:rsidRPr="008702C1">
        <w:rPr>
          <w:rFonts w:ascii="Trebuchet MS" w:hAnsi="Trebuchet MS"/>
        </w:rPr>
        <w:t>Orceína</w:t>
      </w:r>
      <w:proofErr w:type="spellEnd"/>
      <w:r w:rsidRPr="008702C1">
        <w:rPr>
          <w:rFonts w:ascii="Trebuchet MS" w:hAnsi="Trebuchet MS"/>
        </w:rPr>
        <w:t xml:space="preserve"> ac</w:t>
      </w:r>
      <w:r w:rsidR="00065FA8" w:rsidRPr="008702C1">
        <w:rPr>
          <w:rFonts w:ascii="Trebuchet MS" w:hAnsi="Trebuchet MS"/>
        </w:rPr>
        <w:t>ética;</w:t>
      </w:r>
    </w:p>
    <w:p w:rsidR="00065FA8" w:rsidRPr="008702C1" w:rsidRDefault="00065FA8" w:rsidP="00937281">
      <w:pPr>
        <w:pStyle w:val="PargrafodaLista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Pinça de madeira.</w:t>
      </w:r>
    </w:p>
    <w:p w:rsidR="00E63377" w:rsidRPr="00EE5B69" w:rsidRDefault="00E63377" w:rsidP="00937281">
      <w:pPr>
        <w:pStyle w:val="PargrafodaLista"/>
        <w:spacing w:line="360" w:lineRule="auto"/>
        <w:rPr>
          <w:sz w:val="24"/>
        </w:rPr>
      </w:pPr>
    </w:p>
    <w:p w:rsidR="008D7829" w:rsidRDefault="008D7829" w:rsidP="00937281">
      <w:pPr>
        <w:spacing w:line="360" w:lineRule="auto"/>
        <w:rPr>
          <w:sz w:val="24"/>
        </w:rPr>
      </w:pPr>
    </w:p>
    <w:p w:rsidR="008D7829" w:rsidRPr="008D7829" w:rsidRDefault="008D7829" w:rsidP="00937281">
      <w:pPr>
        <w:spacing w:line="360" w:lineRule="auto"/>
        <w:rPr>
          <w:sz w:val="24"/>
        </w:rPr>
        <w:sectPr w:rsidR="008D7829" w:rsidRPr="008D7829" w:rsidSect="00EB51B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D7829" w:rsidRPr="008702C1" w:rsidRDefault="00EE5B69" w:rsidP="00937281">
      <w:pPr>
        <w:spacing w:line="360" w:lineRule="auto"/>
        <w:jc w:val="both"/>
        <w:rPr>
          <w:rFonts w:ascii="Trebuchet MS" w:hAnsi="Trebuchet MS"/>
          <w:sz w:val="20"/>
        </w:rPr>
      </w:pPr>
      <w:r w:rsidRPr="008702C1">
        <w:rPr>
          <w:rFonts w:ascii="Trebuchet MS" w:hAnsi="Trebuchet MS"/>
          <w:sz w:val="20"/>
        </w:rPr>
        <w:lastRenderedPageBreak/>
        <w:t xml:space="preserve">*Para se obter raízes jovens basta colocar, uns dias antes da realização do trabalho, a cebola sobre um </w:t>
      </w:r>
      <w:proofErr w:type="spellStart"/>
      <w:r w:rsidRPr="008702C1">
        <w:rPr>
          <w:rFonts w:ascii="Trebuchet MS" w:hAnsi="Trebuchet MS"/>
          <w:sz w:val="20"/>
        </w:rPr>
        <w:t>gobelé</w:t>
      </w:r>
      <w:proofErr w:type="spellEnd"/>
      <w:r w:rsidRPr="008702C1">
        <w:rPr>
          <w:rFonts w:ascii="Trebuchet MS" w:hAnsi="Trebuchet MS"/>
          <w:sz w:val="20"/>
        </w:rPr>
        <w:t xml:space="preserve"> com água. As raízes começam a formar-se ao fim de alguns dias, devendo ser utilizadas quando têm entre 2 e 5 cm de comprimento.</w:t>
      </w:r>
    </w:p>
    <w:p w:rsidR="008D7829" w:rsidRPr="008D7829" w:rsidRDefault="008D7829" w:rsidP="008D7829"/>
    <w:p w:rsidR="00EB51BD" w:rsidRPr="008702C1" w:rsidRDefault="006759C5" w:rsidP="00937281">
      <w:pPr>
        <w:pStyle w:val="Ttulo"/>
        <w:spacing w:line="360" w:lineRule="auto"/>
        <w:jc w:val="center"/>
        <w:rPr>
          <w:rFonts w:ascii="Trebuchet MS" w:hAnsi="Trebuchet MS"/>
          <w:b/>
          <w:color w:val="0070C0"/>
          <w:sz w:val="32"/>
        </w:rPr>
      </w:pPr>
      <w:r w:rsidRPr="008702C1">
        <w:rPr>
          <w:rFonts w:ascii="Trebuchet MS" w:hAnsi="Trebuchet MS"/>
          <w:b/>
          <w:color w:val="0070C0"/>
          <w:sz w:val="32"/>
        </w:rPr>
        <w:t>4.</w:t>
      </w:r>
      <w:r w:rsidR="00B90E71" w:rsidRPr="008702C1">
        <w:rPr>
          <w:rFonts w:ascii="Trebuchet MS" w:hAnsi="Trebuchet MS"/>
          <w:b/>
          <w:color w:val="0070C0"/>
          <w:sz w:val="32"/>
        </w:rPr>
        <w:t>Procedimento</w:t>
      </w:r>
    </w:p>
    <w:p w:rsidR="00B90E71" w:rsidRPr="008702C1" w:rsidRDefault="00B90E71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C</w:t>
      </w:r>
      <w:r w:rsidR="00EE5B69" w:rsidRPr="008702C1">
        <w:rPr>
          <w:rFonts w:ascii="Trebuchet MS" w:hAnsi="Trebuchet MS"/>
        </w:rPr>
        <w:t xml:space="preserve">oloca-se 3 extremidades da </w:t>
      </w:r>
      <w:r w:rsidR="005152D9" w:rsidRPr="008702C1">
        <w:rPr>
          <w:rFonts w:ascii="Trebuchet MS" w:hAnsi="Trebuchet MS"/>
        </w:rPr>
        <w:t>raiz</w:t>
      </w:r>
      <w:r w:rsidR="00EE5B69" w:rsidRPr="008702C1">
        <w:rPr>
          <w:rFonts w:ascii="Trebuchet MS" w:hAnsi="Trebuchet MS"/>
        </w:rPr>
        <w:t xml:space="preserve"> de cebola, com cerca de 3 mm de comprimento, num vidro de relógio;</w:t>
      </w:r>
    </w:p>
    <w:p w:rsidR="00B90E71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 w:rsidRPr="008702C1">
        <w:rPr>
          <w:rFonts w:ascii="Trebuchet MS" w:hAnsi="Trebuchet MS"/>
        </w:rPr>
        <w:t>Adiciona-se algumas gotas da solução de ácido clorídrico;</w:t>
      </w:r>
    </w:p>
    <w:p w:rsidR="00EE5B69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Deixa-se atuar cerca de 30 minutos;</w:t>
      </w:r>
    </w:p>
    <w:p w:rsidR="00B90E71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Coloca-se 2 a 3 gotas de </w:t>
      </w:r>
      <w:proofErr w:type="spellStart"/>
      <w:r w:rsidRPr="008702C1">
        <w:rPr>
          <w:rFonts w:ascii="Trebuchet MS" w:hAnsi="Trebuchet MS"/>
        </w:rPr>
        <w:t>orceína</w:t>
      </w:r>
      <w:proofErr w:type="spellEnd"/>
      <w:r w:rsidRPr="008702C1">
        <w:rPr>
          <w:rFonts w:ascii="Trebuchet MS" w:hAnsi="Trebuchet MS"/>
        </w:rPr>
        <w:t xml:space="preserve"> acética numa lâmina de vidro;</w:t>
      </w:r>
    </w:p>
    <w:p w:rsidR="00B90E71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Retira-se as extremidades das raízes do vidro de relógio e coloca-se sobre o corante presente na lâmina;</w:t>
      </w:r>
    </w:p>
    <w:p w:rsidR="00B90E71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Cobre-se com uma lamela;</w:t>
      </w:r>
    </w:p>
    <w:p w:rsidR="008D7829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Esmaga-se os tecidos, comprimindo cuidadosamente a lamela, com auxílio do cabo de uma agulha de dissecação;</w:t>
      </w:r>
    </w:p>
    <w:p w:rsidR="00EE5B69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Levanta-se a lamela e repete-se o passo anterior;</w:t>
      </w:r>
    </w:p>
    <w:p w:rsidR="00EE5B69" w:rsidRPr="008702C1" w:rsidRDefault="00EE5B69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Passa-se</w:t>
      </w:r>
      <w:r w:rsidR="00A71E32" w:rsidRPr="008702C1">
        <w:rPr>
          <w:rFonts w:ascii="Trebuchet MS" w:hAnsi="Trebuchet MS"/>
        </w:rPr>
        <w:t xml:space="preserve"> a lâmina sobre a chama da lamparina, tendo o cuidado de não carbonizar o material biológico;</w:t>
      </w:r>
    </w:p>
    <w:p w:rsidR="00A71E32" w:rsidRPr="008702C1" w:rsidRDefault="00A71E32" w:rsidP="009372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Com o auxílio do papel de filtro, limpa-se o excesso de corante;</w:t>
      </w:r>
    </w:p>
    <w:p w:rsidR="008D7829" w:rsidRPr="00937281" w:rsidRDefault="00A71E32" w:rsidP="008D782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lastRenderedPageBreak/>
        <w:t>Observa-se a preparação ao microscópio ótico composto, identificando as diferentes fases do ciclo celular.</w:t>
      </w:r>
    </w:p>
    <w:p w:rsidR="001C6B80" w:rsidRDefault="001C6B80" w:rsidP="001C6B80">
      <w:pPr>
        <w:pStyle w:val="Ttulo"/>
        <w:rPr>
          <w:b/>
          <w:color w:val="0070C0"/>
          <w:sz w:val="48"/>
        </w:rPr>
      </w:pPr>
    </w:p>
    <w:p w:rsidR="008702C1" w:rsidRDefault="008702C1" w:rsidP="00937281">
      <w:pPr>
        <w:pStyle w:val="Ttulo"/>
        <w:rPr>
          <w:b/>
          <w:color w:val="0070C0"/>
          <w:sz w:val="48"/>
        </w:rPr>
      </w:pPr>
    </w:p>
    <w:p w:rsidR="009D3EC9" w:rsidRPr="008702C1" w:rsidRDefault="009D3EC9" w:rsidP="008702C1">
      <w:pPr>
        <w:pStyle w:val="Ttulo"/>
        <w:numPr>
          <w:ilvl w:val="0"/>
          <w:numId w:val="12"/>
        </w:numPr>
        <w:jc w:val="center"/>
        <w:rPr>
          <w:rFonts w:ascii="Trebuchet MS" w:hAnsi="Trebuchet MS"/>
          <w:b/>
          <w:color w:val="0070C0"/>
          <w:sz w:val="32"/>
        </w:rPr>
      </w:pPr>
      <w:r w:rsidRPr="008702C1">
        <w:rPr>
          <w:rFonts w:ascii="Trebuchet MS" w:hAnsi="Trebuchet MS"/>
          <w:b/>
          <w:color w:val="0070C0"/>
          <w:sz w:val="32"/>
        </w:rPr>
        <w:t>Resultados</w:t>
      </w:r>
    </w:p>
    <w:p w:rsidR="00C55DBB" w:rsidRPr="00C55DBB" w:rsidRDefault="004E6D03" w:rsidP="00C55DB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260985</wp:posOffset>
                </wp:positionV>
                <wp:extent cx="1181100" cy="342900"/>
                <wp:effectExtent l="19050" t="57150" r="19050" b="19050"/>
                <wp:wrapNone/>
                <wp:docPr id="1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2B7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1" o:spid="_x0000_s1026" type="#_x0000_t32" style="position:absolute;margin-left:85.2pt;margin-top:20.55pt;width:93pt;height:2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99060</wp:posOffset>
                </wp:positionV>
                <wp:extent cx="295275" cy="2876550"/>
                <wp:effectExtent l="0" t="0" r="9525" b="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DBB" w:rsidRDefault="00C55DBB">
                            <w:r>
                              <w:t>1</w:t>
                            </w:r>
                          </w:p>
                          <w:p w:rsidR="00C55DBB" w:rsidRDefault="00C55DBB">
                            <w:r>
                              <w:t>2</w:t>
                            </w:r>
                          </w:p>
                          <w:p w:rsidR="00C55DBB" w:rsidRDefault="00C55DBB"/>
                          <w:p w:rsidR="00C55DBB" w:rsidRDefault="00C55DBB">
                            <w:r>
                              <w:t>3</w:t>
                            </w:r>
                          </w:p>
                          <w:p w:rsidR="00C55DBB" w:rsidRDefault="00C55DBB"/>
                          <w:p w:rsidR="00C55DBB" w:rsidRDefault="00C55DBB">
                            <w:r>
                              <w:t>4</w:t>
                            </w:r>
                          </w:p>
                          <w:p w:rsidR="002051C0" w:rsidRDefault="002051C0"/>
                          <w:p w:rsidR="002051C0" w:rsidRDefault="002051C0">
                            <w:r>
                              <w:t>5</w:t>
                            </w:r>
                          </w:p>
                          <w:p w:rsidR="004E6D03" w:rsidRDefault="004E6D03"/>
                          <w:p w:rsidR="004E6D03" w:rsidRDefault="004E6D03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177.45pt;margin-top:7.8pt;width:23.25pt;height:2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" stroked="f">
                <v:textbox>
                  <w:txbxContent>
                    <w:p w:rsidR="00C55DBB" w:rsidRDefault="00C55DBB">
                      <w:r>
                        <w:t>1</w:t>
                      </w:r>
                    </w:p>
                    <w:p w:rsidR="00C55DBB" w:rsidRDefault="00C55DBB">
                      <w:r>
                        <w:t>2</w:t>
                      </w:r>
                    </w:p>
                    <w:p w:rsidR="00C55DBB" w:rsidRDefault="00C55DBB"/>
                    <w:p w:rsidR="00C55DBB" w:rsidRDefault="00C55DBB">
                      <w:r>
                        <w:t>3</w:t>
                      </w:r>
                    </w:p>
                    <w:p w:rsidR="00C55DBB" w:rsidRDefault="00C55DBB"/>
                    <w:p w:rsidR="00C55DBB" w:rsidRDefault="00C55DBB">
                      <w:r>
                        <w:t>4</w:t>
                      </w:r>
                    </w:p>
                    <w:p w:rsidR="002051C0" w:rsidRDefault="002051C0"/>
                    <w:p w:rsidR="002051C0" w:rsidRDefault="002051C0">
                      <w:r>
                        <w:t>5</w:t>
                      </w:r>
                    </w:p>
                    <w:p w:rsidR="004E6D03" w:rsidRDefault="004E6D03"/>
                    <w:p w:rsidR="004E6D03" w:rsidRDefault="004E6D03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871" w:rsidRPr="004E7871" w:rsidRDefault="004E6D03" w:rsidP="00C55DBB">
      <w:r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1291589</wp:posOffset>
                </wp:positionH>
                <wp:positionV relativeFrom="paragraph">
                  <wp:posOffset>222884</wp:posOffset>
                </wp:positionV>
                <wp:extent cx="962025" cy="171450"/>
                <wp:effectExtent l="19050" t="76200" r="0" b="19050"/>
                <wp:wrapNone/>
                <wp:docPr id="15" name="Conexão reta unidirecion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D07DC1" id="Conexão reta unidirecional 15" o:spid="_x0000_s1026" type="#_x0000_t32" style="position:absolute;margin-left:101.7pt;margin-top:17.55pt;width:75.75pt;height:13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1489709</wp:posOffset>
                </wp:positionV>
                <wp:extent cx="1095375" cy="390525"/>
                <wp:effectExtent l="19050" t="19050" r="28575" b="66675"/>
                <wp:wrapNone/>
                <wp:docPr id="12" name="Conexão reta unidireci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390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2106FF" id="Conexão reta unidirecional 12" o:spid="_x0000_s1026" type="#_x0000_t32" style="position:absolute;margin-left:88.2pt;margin-top:117.3pt;width:86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1415416</wp:posOffset>
                </wp:positionH>
                <wp:positionV relativeFrom="paragraph">
                  <wp:posOffset>422910</wp:posOffset>
                </wp:positionV>
                <wp:extent cx="781050" cy="304800"/>
                <wp:effectExtent l="19050" t="19050" r="38100" b="57150"/>
                <wp:wrapNone/>
                <wp:docPr id="14" name="Conexão reta unidireci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188F8" id="Conexão reta unidirecional 14" o:spid="_x0000_s1026" type="#_x0000_t32" style="position:absolute;margin-left:111.45pt;margin-top:33.3pt;width:61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 w:rsidR="002051C0"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1395096</wp:posOffset>
                </wp:positionV>
                <wp:extent cx="1476375" cy="1047750"/>
                <wp:effectExtent l="19050" t="19050" r="66675" b="38100"/>
                <wp:wrapNone/>
                <wp:docPr id="18" name="Conexão reta unidirecion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1047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07092C" id="Conexão reta unidirecional 18" o:spid="_x0000_s1026" type="#_x0000_t32" style="position:absolute;margin-left:61.95pt;margin-top:109.85pt;width:116.25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="002051C0"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1156970</wp:posOffset>
                </wp:positionV>
                <wp:extent cx="866775" cy="171450"/>
                <wp:effectExtent l="19050" t="19050" r="28575" b="76200"/>
                <wp:wrapNone/>
                <wp:docPr id="13" name="Conexão reta unidirecion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8B877E" id="Conexão reta unidirecional 13" o:spid="_x0000_s1026" type="#_x0000_t32" style="position:absolute;margin-left:102.45pt;margin-top:91.1pt;width:68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 w:rsidR="009221CD" w:rsidRPr="004C146A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2360930" cy="1404620"/>
                <wp:effectExtent l="0" t="0" r="19685" b="2349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46A" w:rsidRPr="008702C1" w:rsidRDefault="004C146A" w:rsidP="004C146A">
                            <w:pPr>
                              <w:jc w:val="center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Legenda:</w:t>
                            </w:r>
                          </w:p>
                          <w:p w:rsidR="004E6D03" w:rsidRPr="008702C1" w:rsidRDefault="004E6D03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Pinça de madeira;</w:t>
                            </w:r>
                          </w:p>
                          <w:p w:rsidR="004E6D03" w:rsidRPr="008702C1" w:rsidRDefault="004E6D03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Preparação laboratorial;</w:t>
                            </w:r>
                          </w:p>
                          <w:p w:rsidR="00492B9A" w:rsidRPr="008702C1" w:rsidRDefault="002051C0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Lâmina;</w:t>
                            </w:r>
                          </w:p>
                          <w:p w:rsidR="002051C0" w:rsidRPr="008702C1" w:rsidRDefault="002051C0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Lamparina de álcool;</w:t>
                            </w:r>
                          </w:p>
                          <w:p w:rsidR="002051C0" w:rsidRPr="008702C1" w:rsidRDefault="002051C0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Orceína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acética;</w:t>
                            </w:r>
                          </w:p>
                          <w:p w:rsidR="002051C0" w:rsidRPr="008702C1" w:rsidRDefault="002051C0" w:rsidP="004C146A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Vidro de relógio.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134.7pt;margin-top:5.8pt;width:185.9pt;height:110.6pt;z-index:2516674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4rKgIAAFI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">
                <v:textbox style="mso-fit-shape-to-text:t">
                  <w:txbxContent>
                    <w:p w:rsidR="004C146A" w:rsidRPr="008702C1" w:rsidRDefault="004C146A" w:rsidP="004C146A">
                      <w:pPr>
                        <w:jc w:val="center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702C1">
                        <w:rPr>
                          <w:rFonts w:ascii="Trebuchet MS" w:hAnsi="Trebuchet MS"/>
                          <w:sz w:val="26"/>
                          <w:szCs w:val="26"/>
                        </w:rPr>
                        <w:t>Legenda:</w:t>
                      </w:r>
                    </w:p>
                    <w:p w:rsidR="004E6D03" w:rsidRPr="008702C1" w:rsidRDefault="004E6D03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Pinça de madeira;</w:t>
                      </w:r>
                    </w:p>
                    <w:p w:rsidR="004E6D03" w:rsidRPr="008702C1" w:rsidRDefault="004E6D03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Preparação laboratorial;</w:t>
                      </w:r>
                    </w:p>
                    <w:p w:rsidR="00492B9A" w:rsidRPr="008702C1" w:rsidRDefault="002051C0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Lâmina;</w:t>
                      </w:r>
                    </w:p>
                    <w:p w:rsidR="002051C0" w:rsidRPr="008702C1" w:rsidRDefault="002051C0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Lamparina de álcool;</w:t>
                      </w:r>
                    </w:p>
                    <w:p w:rsidR="002051C0" w:rsidRPr="008702C1" w:rsidRDefault="002051C0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Orceína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 acética;</w:t>
                      </w:r>
                    </w:p>
                    <w:p w:rsidR="002051C0" w:rsidRPr="008702C1" w:rsidRDefault="002051C0" w:rsidP="004C146A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Vidro de relógio.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7871" w:rsidRPr="005C4646">
        <w:rPr>
          <w:b/>
          <w:noProof/>
          <w:color w:val="0070C0"/>
          <w:sz w:val="48"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2762885</wp:posOffset>
                </wp:positionV>
                <wp:extent cx="1952625" cy="6096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646" w:rsidRPr="008702C1" w:rsidRDefault="0000628A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Fig2:</w:t>
                            </w:r>
                            <w:r w:rsidR="005C4646"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Esquema de montagem da atividade experimental</w:t>
                            </w:r>
                            <w:r w:rsidR="004E6D03"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1.15pt;margin-top:217.55pt;width:153.75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" strokecolor="white [3212]">
                <v:textbox>
                  <w:txbxContent>
                    <w:p w:rsidR="005C4646" w:rsidRPr="008702C1" w:rsidRDefault="0000628A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Fig2:</w:t>
                      </w:r>
                      <w:r w:rsidR="005C4646" w:rsidRPr="008702C1">
                        <w:rPr>
                          <w:rFonts w:ascii="Trebuchet MS" w:hAnsi="Trebuchet MS"/>
                          <w:sz w:val="20"/>
                        </w:rPr>
                        <w:t xml:space="preserve"> Esquema de montagem da atividade experimental</w:t>
                      </w:r>
                      <w:r w:rsidR="004E6D03" w:rsidRPr="008702C1">
                        <w:rPr>
                          <w:rFonts w:ascii="Trebuchet MS" w:hAnsi="Trebuchet MS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7871" w:rsidRPr="004E7871">
        <w:rPr>
          <w:noProof/>
          <w:lang w:eastAsia="pt-PT"/>
        </w:rPr>
        <w:drawing>
          <wp:inline distT="0" distB="0" distL="0" distR="0">
            <wp:extent cx="1990725" cy="2654300"/>
            <wp:effectExtent l="0" t="0" r="9525" b="0"/>
            <wp:docPr id="10" name="Imagem 10" descr="C:\Users\MIGUEL\AppData\Local\Microsoft\Windows\INetCache\IE\ILFZAFZ3\IMG-201811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GUEL\AppData\Local\Microsoft\Windows\INetCache\IE\ILFZAFZ3\IMG-20181109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20" cy="26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29" w:rsidRDefault="008702C1" w:rsidP="00322A7F">
      <w:pPr>
        <w:jc w:val="center"/>
        <w:rPr>
          <w:sz w:val="24"/>
        </w:rPr>
      </w:pPr>
      <w:r w:rsidRPr="002051C0">
        <w:rPr>
          <w:noProof/>
          <w:sz w:val="24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3889375</wp:posOffset>
                </wp:positionV>
                <wp:extent cx="2419350" cy="467995"/>
                <wp:effectExtent l="0" t="0" r="0" b="825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1C0" w:rsidRPr="008702C1" w:rsidRDefault="002051C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Fig3: observação das células das raízes da cebola no </w:t>
                            </w: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m.o.c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(</w:t>
                            </w:r>
                            <w:r w:rsidR="008702C1" w:rsidRPr="008702C1">
                              <w:rPr>
                                <w:rFonts w:ascii="Trebuchet MS" w:hAnsi="Trebuchet MS"/>
                                <w:sz w:val="20"/>
                              </w:rPr>
                              <w:t>(</w:t>
                            </w: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x5</w:t>
                            </w:r>
                            <w:proofErr w:type="gramEnd"/>
                            <w:r w:rsidR="008702C1" w:rsidRPr="008702C1">
                              <w:rPr>
                                <w:rFonts w:ascii="Trebuchet MS" w:hAnsi="Trebuchet MS"/>
                                <w:sz w:val="20"/>
                              </w:rPr>
                              <w:t>)</w:t>
                            </w: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X </w:t>
                            </w:r>
                            <w:r w:rsidR="008702C1" w:rsidRPr="008702C1">
                              <w:rPr>
                                <w:rFonts w:ascii="Trebuchet MS" w:hAnsi="Trebuchet MS"/>
                                <w:sz w:val="20"/>
                              </w:rPr>
                              <w:t>(</w:t>
                            </w: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x10</w:t>
                            </w:r>
                            <w:r w:rsidR="008702C1" w:rsidRPr="008702C1">
                              <w:rPr>
                                <w:rFonts w:ascii="Trebuchet MS" w:hAnsi="Trebuchet MS"/>
                                <w:sz w:val="20"/>
                              </w:rPr>
                              <w:t>)</w:t>
                            </w: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left:0;text-align:left;margin-left:0;margin-top:306.25pt;width:190.5pt;height:36.8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" stroked="f">
                <v:textbox>
                  <w:txbxContent>
                    <w:p w:rsidR="002051C0" w:rsidRPr="008702C1" w:rsidRDefault="002051C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Fig3: observação das células das raízes da cebola no </w:t>
                      </w: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m.o.c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 </w:t>
                      </w:r>
                      <w:proofErr w:type="gram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(</w:t>
                      </w:r>
                      <w:r w:rsidR="008702C1" w:rsidRPr="008702C1">
                        <w:rPr>
                          <w:rFonts w:ascii="Trebuchet MS" w:hAnsi="Trebuchet MS"/>
                          <w:sz w:val="20"/>
                        </w:rPr>
                        <w:t>(</w:t>
                      </w:r>
                      <w:r w:rsidRPr="008702C1">
                        <w:rPr>
                          <w:rFonts w:ascii="Trebuchet MS" w:hAnsi="Trebuchet MS"/>
                          <w:sz w:val="20"/>
                        </w:rPr>
                        <w:t>x5</w:t>
                      </w:r>
                      <w:proofErr w:type="gramEnd"/>
                      <w:r w:rsidR="008702C1" w:rsidRPr="008702C1">
                        <w:rPr>
                          <w:rFonts w:ascii="Trebuchet MS" w:hAnsi="Trebuchet MS"/>
                          <w:sz w:val="20"/>
                        </w:rPr>
                        <w:t>)</w:t>
                      </w:r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 X </w:t>
                      </w:r>
                      <w:r w:rsidR="008702C1" w:rsidRPr="008702C1">
                        <w:rPr>
                          <w:rFonts w:ascii="Trebuchet MS" w:hAnsi="Trebuchet MS"/>
                          <w:sz w:val="20"/>
                        </w:rPr>
                        <w:t>(</w:t>
                      </w:r>
                      <w:r w:rsidRPr="008702C1">
                        <w:rPr>
                          <w:rFonts w:ascii="Trebuchet MS" w:hAnsi="Trebuchet MS"/>
                          <w:sz w:val="20"/>
                        </w:rPr>
                        <w:t>x10</w:t>
                      </w:r>
                      <w:r w:rsidR="008702C1" w:rsidRPr="008702C1">
                        <w:rPr>
                          <w:rFonts w:ascii="Trebuchet MS" w:hAnsi="Trebuchet MS"/>
                          <w:sz w:val="20"/>
                        </w:rPr>
                        <w:t>)</w:t>
                      </w:r>
                      <w:r w:rsidRPr="008702C1">
                        <w:rPr>
                          <w:rFonts w:ascii="Trebuchet MS" w:hAnsi="Trebuchet MS"/>
                          <w:sz w:val="2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32EA"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901699</wp:posOffset>
                </wp:positionV>
                <wp:extent cx="2895600" cy="1143000"/>
                <wp:effectExtent l="0" t="38100" r="57150" b="19050"/>
                <wp:wrapNone/>
                <wp:docPr id="20" name="Conexão reta unidirecion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B8A4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0" o:spid="_x0000_s1026" type="#_x0000_t32" style="position:absolute;margin-left:226.2pt;margin-top:71pt;width:228pt;height:90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00628A" w:rsidRPr="0000628A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4144645</wp:posOffset>
                </wp:positionV>
                <wp:extent cx="2360930" cy="1404620"/>
                <wp:effectExtent l="0" t="0" r="22860" b="1143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8A" w:rsidRPr="008702C1" w:rsidRDefault="0000628A" w:rsidP="0000628A">
                            <w:pPr>
                              <w:jc w:val="center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Legenda: </w:t>
                            </w:r>
                          </w:p>
                          <w:p w:rsidR="0000628A" w:rsidRPr="008702C1" w:rsidRDefault="0000628A" w:rsidP="0000628A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Citocinese;</w:t>
                            </w:r>
                          </w:p>
                          <w:p w:rsidR="0000628A" w:rsidRPr="008702C1" w:rsidRDefault="0000628A" w:rsidP="0000628A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Metafase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;</w:t>
                            </w:r>
                          </w:p>
                          <w:p w:rsidR="0000628A" w:rsidRPr="008702C1" w:rsidRDefault="0000628A" w:rsidP="0000628A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Anafase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left:0;text-align:left;margin-left:241.55pt;margin-top:326.3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">
                <v:textbox style="mso-fit-shape-to-text:t">
                  <w:txbxContent>
                    <w:p w:rsidR="0000628A" w:rsidRPr="008702C1" w:rsidRDefault="0000628A" w:rsidP="0000628A">
                      <w:pPr>
                        <w:jc w:val="center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702C1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Legenda: </w:t>
                      </w:r>
                    </w:p>
                    <w:p w:rsidR="0000628A" w:rsidRPr="008702C1" w:rsidRDefault="0000628A" w:rsidP="0000628A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>Citocinese;</w:t>
                      </w:r>
                    </w:p>
                    <w:p w:rsidR="0000628A" w:rsidRPr="008702C1" w:rsidRDefault="0000628A" w:rsidP="0000628A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Metafase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>;</w:t>
                      </w:r>
                    </w:p>
                    <w:p w:rsidR="0000628A" w:rsidRPr="008702C1" w:rsidRDefault="0000628A" w:rsidP="0000628A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rPr>
                          <w:rFonts w:ascii="Trebuchet MS" w:hAnsi="Trebuchet MS"/>
                          <w:sz w:val="20"/>
                        </w:rPr>
                      </w:pP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Anafase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B80"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2845434</wp:posOffset>
                </wp:positionV>
                <wp:extent cx="2724150" cy="485775"/>
                <wp:effectExtent l="0" t="57150" r="0" b="28575"/>
                <wp:wrapNone/>
                <wp:docPr id="22" name="Conexão reta unidirecion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2A8797" id="Conexão reta unidirecional 22" o:spid="_x0000_s1026" type="#_x0000_t32" style="position:absolute;margin-left:238.2pt;margin-top:224.05pt;width:214.5pt;height:38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1C6B80" w:rsidRPr="001C6B80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page">
                  <wp:posOffset>6877050</wp:posOffset>
                </wp:positionH>
                <wp:positionV relativeFrom="paragraph">
                  <wp:posOffset>702310</wp:posOffset>
                </wp:positionV>
                <wp:extent cx="447675" cy="2790825"/>
                <wp:effectExtent l="0" t="0" r="9525" b="9525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B80" w:rsidRDefault="001C6B80">
                            <w:r>
                              <w:t>1</w:t>
                            </w:r>
                          </w:p>
                          <w:p w:rsidR="001C6B80" w:rsidRDefault="001C6B80"/>
                          <w:p w:rsidR="001C6B80" w:rsidRDefault="001C6B80"/>
                          <w:p w:rsidR="001C6B80" w:rsidRDefault="001C6B80"/>
                          <w:p w:rsidR="001C6B80" w:rsidRDefault="001C6B80">
                            <w:r>
                              <w:t>2</w:t>
                            </w:r>
                          </w:p>
                          <w:p w:rsidR="001C6B80" w:rsidRDefault="001C6B80"/>
                          <w:p w:rsidR="001C6B80" w:rsidRDefault="001C6B80"/>
                          <w:p w:rsidR="001C6B80" w:rsidRDefault="001C6B8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left:0;text-align:left;margin-left:541.5pt;margin-top:55.3pt;width:35.25pt;height:219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" stroked="f">
                <v:textbox>
                  <w:txbxContent>
                    <w:p w:rsidR="001C6B80" w:rsidRDefault="001C6B80">
                      <w:r>
                        <w:t>1</w:t>
                      </w:r>
                    </w:p>
                    <w:p w:rsidR="001C6B80" w:rsidRDefault="001C6B80"/>
                    <w:p w:rsidR="001C6B80" w:rsidRDefault="001C6B80"/>
                    <w:p w:rsidR="001C6B80" w:rsidRDefault="001C6B80"/>
                    <w:p w:rsidR="001C6B80" w:rsidRDefault="001C6B80">
                      <w:r>
                        <w:t>2</w:t>
                      </w:r>
                    </w:p>
                    <w:p w:rsidR="001C6B80" w:rsidRDefault="001C6B80"/>
                    <w:p w:rsidR="001C6B80" w:rsidRDefault="001C6B80"/>
                    <w:p w:rsidR="001C6B80" w:rsidRDefault="001C6B80">
                      <w: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C6B80"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2026285</wp:posOffset>
                </wp:positionV>
                <wp:extent cx="2638425" cy="1095375"/>
                <wp:effectExtent l="0" t="38100" r="47625" b="28575"/>
                <wp:wrapNone/>
                <wp:docPr id="21" name="Conexão reta unidireci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7CEB9D" id="Conexão reta unidirecional 21" o:spid="_x0000_s1026" type="#_x0000_t32" style="position:absolute;margin-left:246.45pt;margin-top:159.55pt;width:207.75pt;height:86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="00BA5C4F">
        <w:rPr>
          <w:noProof/>
          <w:sz w:val="24"/>
          <w:lang w:eastAsia="pt-PT"/>
        </w:rPr>
        <w:drawing>
          <wp:inline distT="0" distB="0" distL="0" distR="0">
            <wp:extent cx="5343525" cy="2695575"/>
            <wp:effectExtent l="171450" t="171450" r="238125" b="2381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955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829" w:rsidRDefault="0000628A" w:rsidP="00830C77">
      <w:pPr>
        <w:jc w:val="both"/>
        <w:rPr>
          <w:sz w:val="24"/>
        </w:rPr>
      </w:pPr>
      <w:r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1357630</wp:posOffset>
                </wp:positionV>
                <wp:extent cx="1685925" cy="561975"/>
                <wp:effectExtent l="0" t="38100" r="47625" b="28575"/>
                <wp:wrapNone/>
                <wp:docPr id="25" name="Conexão reta unidirecion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763791" id="Conexão reta unidirecional 25" o:spid="_x0000_s1026" type="#_x0000_t32" style="position:absolute;margin-left:334.95pt;margin-top:106.9pt;width:132.75pt;height:44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548005</wp:posOffset>
                </wp:positionV>
                <wp:extent cx="1933575" cy="1285875"/>
                <wp:effectExtent l="0" t="38100" r="47625" b="28575"/>
                <wp:wrapNone/>
                <wp:docPr id="26" name="Conexão reta unidireci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1285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683498" id="Conexão reta unidirecional 26" o:spid="_x0000_s1026" type="#_x0000_t32" style="position:absolute;margin-left:313.95pt;margin-top:43.15pt;width:152.25pt;height:101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1C6B80" w:rsidRPr="001C6B80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5920740</wp:posOffset>
                </wp:positionH>
                <wp:positionV relativeFrom="paragraph">
                  <wp:posOffset>71120</wp:posOffset>
                </wp:positionV>
                <wp:extent cx="247650" cy="2276475"/>
                <wp:effectExtent l="0" t="0" r="0" b="952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B80" w:rsidRDefault="001C6B80"/>
                          <w:p w:rsidR="0000628A" w:rsidRDefault="0000628A">
                            <w:r>
                              <w:t>1</w:t>
                            </w:r>
                          </w:p>
                          <w:p w:rsidR="0000628A" w:rsidRDefault="0000628A"/>
                          <w:p w:rsidR="0000628A" w:rsidRDefault="0000628A"/>
                          <w:p w:rsidR="0000628A" w:rsidRDefault="0000628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3" type="#_x0000_t202" style="position:absolute;left:0;text-align:left;margin-left:466.2pt;margin-top:5.6pt;width:19.5pt;height:17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" stroked="f">
                <v:textbox>
                  <w:txbxContent>
                    <w:p w:rsidR="001C6B80" w:rsidRDefault="001C6B80"/>
                    <w:p w:rsidR="0000628A" w:rsidRDefault="0000628A">
                      <w:r>
                        <w:t>1</w:t>
                      </w:r>
                    </w:p>
                    <w:p w:rsidR="0000628A" w:rsidRDefault="0000628A"/>
                    <w:p w:rsidR="0000628A" w:rsidRDefault="0000628A"/>
                    <w:p w:rsidR="0000628A" w:rsidRDefault="0000628A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B80">
        <w:rPr>
          <w:noProof/>
          <w:sz w:val="24"/>
          <w:lang w:eastAsia="pt-PT"/>
        </w:rPr>
        <w:drawing>
          <wp:inline distT="0" distB="0" distL="0" distR="0" wp14:anchorId="6FED4A35" wp14:editId="7D44B961">
            <wp:extent cx="5391150" cy="2066925"/>
            <wp:effectExtent l="171450" t="171450" r="228600" b="2381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EC9" w:rsidRDefault="0000628A" w:rsidP="00830C77">
      <w:pPr>
        <w:jc w:val="both"/>
        <w:rPr>
          <w:sz w:val="24"/>
        </w:rPr>
      </w:pPr>
      <w:r w:rsidRPr="0000628A">
        <w:rPr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247900" cy="476250"/>
                <wp:effectExtent l="0" t="0" r="0" b="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8A" w:rsidRPr="008702C1" w:rsidRDefault="0000628A" w:rsidP="0000628A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Fig4: observação das células das raízes da cebola no </w:t>
                            </w: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m.o.c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 xml:space="preserve"> (x5 X x10)</w:t>
                            </w:r>
                          </w:p>
                          <w:p w:rsidR="0000628A" w:rsidRDefault="00006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4" type="#_x0000_t202" style="position:absolute;left:0;text-align:left;margin-left:0;margin-top:1.25pt;width:177pt;height:37.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" stroked="f">
                <v:textbox>
                  <w:txbxContent>
                    <w:p w:rsidR="0000628A" w:rsidRPr="008702C1" w:rsidRDefault="0000628A" w:rsidP="0000628A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Fig4: observação das células das raízes da cebola no </w:t>
                      </w: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m.o.c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 xml:space="preserve"> (x5 X x10)</w:t>
                      </w:r>
                    </w:p>
                    <w:p w:rsidR="0000628A" w:rsidRDefault="0000628A"/>
                  </w:txbxContent>
                </v:textbox>
                <w10:wrap type="square" anchorx="margin"/>
              </v:shape>
            </w:pict>
          </mc:Fallback>
        </mc:AlternateContent>
      </w:r>
    </w:p>
    <w:p w:rsidR="00EA30E0" w:rsidRDefault="0000628A" w:rsidP="004C146A">
      <w:pPr>
        <w:pStyle w:val="Ttulo"/>
        <w:tabs>
          <w:tab w:val="center" w:pos="2617"/>
        </w:tabs>
        <w:rPr>
          <w:b/>
          <w:color w:val="0070C0"/>
          <w:sz w:val="48"/>
        </w:rPr>
      </w:pPr>
      <w:r w:rsidRPr="0000628A">
        <w:rPr>
          <w:b/>
          <w:noProof/>
          <w:color w:val="0070C0"/>
          <w:sz w:val="48"/>
          <w:lang w:eastAsia="pt-PT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5715</wp:posOffset>
                </wp:positionV>
                <wp:extent cx="2360930" cy="933450"/>
                <wp:effectExtent l="0" t="0" r="11430" b="1905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8A" w:rsidRPr="008702C1" w:rsidRDefault="0000628A" w:rsidP="0000628A">
                            <w:pPr>
                              <w:jc w:val="center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702C1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Legenda: </w:t>
                            </w:r>
                          </w:p>
                          <w:p w:rsidR="0000628A" w:rsidRPr="008702C1" w:rsidRDefault="0000628A" w:rsidP="0000628A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Telofase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;</w:t>
                            </w:r>
                          </w:p>
                          <w:p w:rsidR="0000628A" w:rsidRPr="008702C1" w:rsidRDefault="0000628A" w:rsidP="0000628A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proofErr w:type="spellStart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Profase</w:t>
                            </w:r>
                            <w:proofErr w:type="spellEnd"/>
                            <w:r w:rsidRPr="008702C1">
                              <w:rPr>
                                <w:rFonts w:ascii="Trebuchet MS" w:hAnsi="Trebuchet MS"/>
                                <w:sz w:val="20"/>
                              </w:rPr>
                              <w:t>.</w:t>
                            </w:r>
                          </w:p>
                          <w:p w:rsidR="0000628A" w:rsidRDefault="0000628A" w:rsidP="00006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269.7pt;margin-top:.45pt;width:185.9pt;height:73.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">
                <v:textbox>
                  <w:txbxContent>
                    <w:p w:rsidR="0000628A" w:rsidRPr="008702C1" w:rsidRDefault="0000628A" w:rsidP="0000628A">
                      <w:pPr>
                        <w:jc w:val="center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702C1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Legenda: </w:t>
                      </w:r>
                    </w:p>
                    <w:p w:rsidR="0000628A" w:rsidRPr="008702C1" w:rsidRDefault="0000628A" w:rsidP="0000628A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Telofase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>;</w:t>
                      </w:r>
                    </w:p>
                    <w:p w:rsidR="0000628A" w:rsidRPr="008702C1" w:rsidRDefault="0000628A" w:rsidP="0000628A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proofErr w:type="spellStart"/>
                      <w:r w:rsidRPr="008702C1">
                        <w:rPr>
                          <w:rFonts w:ascii="Trebuchet MS" w:hAnsi="Trebuchet MS"/>
                          <w:sz w:val="20"/>
                        </w:rPr>
                        <w:t>Profase</w:t>
                      </w:r>
                      <w:proofErr w:type="spellEnd"/>
                      <w:r w:rsidRPr="008702C1">
                        <w:rPr>
                          <w:rFonts w:ascii="Trebuchet MS" w:hAnsi="Trebuchet MS"/>
                          <w:sz w:val="20"/>
                        </w:rPr>
                        <w:t>.</w:t>
                      </w:r>
                    </w:p>
                    <w:p w:rsidR="0000628A" w:rsidRDefault="0000628A" w:rsidP="0000628A"/>
                  </w:txbxContent>
                </v:textbox>
                <w10:wrap type="square"/>
              </v:shape>
            </w:pict>
          </mc:Fallback>
        </mc:AlternateContent>
      </w:r>
      <w:r w:rsidR="004C146A">
        <w:rPr>
          <w:b/>
          <w:color w:val="0070C0"/>
          <w:sz w:val="24"/>
        </w:rPr>
        <w:t xml:space="preserve"> </w:t>
      </w:r>
    </w:p>
    <w:p w:rsidR="00EA30E0" w:rsidRDefault="00EA30E0" w:rsidP="00BA5C4F">
      <w:pPr>
        <w:pStyle w:val="Ttulo"/>
        <w:rPr>
          <w:b/>
          <w:color w:val="0070C0"/>
          <w:sz w:val="48"/>
        </w:rPr>
      </w:pPr>
    </w:p>
    <w:p w:rsidR="008D7829" w:rsidRPr="0000628A" w:rsidRDefault="004C146A" w:rsidP="0000628A">
      <w:pPr>
        <w:pStyle w:val="Ttulo"/>
        <w:ind w:left="720"/>
        <w:rPr>
          <w:b/>
          <w:color w:val="0070C0"/>
          <w:sz w:val="24"/>
          <w:szCs w:val="24"/>
        </w:rPr>
      </w:pPr>
      <w:r>
        <w:rPr>
          <w:b/>
          <w:color w:val="0070C0"/>
          <w:sz w:val="48"/>
        </w:rPr>
        <w:t xml:space="preserve"> </w:t>
      </w:r>
    </w:p>
    <w:p w:rsidR="008D7829" w:rsidRPr="008D7829" w:rsidRDefault="008D7829" w:rsidP="008D7829"/>
    <w:p w:rsidR="001321B8" w:rsidRDefault="001321B8" w:rsidP="001321B8">
      <w:pPr>
        <w:pStyle w:val="Ttulo"/>
        <w:ind w:left="720"/>
        <w:rPr>
          <w:b/>
          <w:color w:val="0070C0"/>
          <w:sz w:val="48"/>
        </w:rPr>
      </w:pPr>
    </w:p>
    <w:p w:rsidR="001321B8" w:rsidRDefault="001321B8" w:rsidP="001321B8">
      <w:pPr>
        <w:pStyle w:val="Ttulo"/>
        <w:ind w:left="720"/>
        <w:rPr>
          <w:b/>
          <w:color w:val="0070C0"/>
          <w:sz w:val="48"/>
        </w:rPr>
      </w:pPr>
    </w:p>
    <w:p w:rsidR="001321B8" w:rsidRDefault="001321B8" w:rsidP="001321B8">
      <w:pPr>
        <w:pStyle w:val="Ttulo"/>
        <w:ind w:left="720"/>
        <w:rPr>
          <w:b/>
          <w:color w:val="0070C0"/>
          <w:sz w:val="48"/>
        </w:rPr>
      </w:pPr>
    </w:p>
    <w:p w:rsidR="00B668D8" w:rsidRPr="008702C1" w:rsidRDefault="009F4C9E" w:rsidP="00937281">
      <w:pPr>
        <w:pStyle w:val="Ttulo"/>
        <w:numPr>
          <w:ilvl w:val="0"/>
          <w:numId w:val="12"/>
        </w:numPr>
        <w:spacing w:line="360" w:lineRule="auto"/>
        <w:jc w:val="center"/>
        <w:rPr>
          <w:rFonts w:ascii="Trebuchet MS" w:hAnsi="Trebuchet MS"/>
          <w:b/>
          <w:color w:val="0070C0"/>
          <w:sz w:val="32"/>
        </w:rPr>
      </w:pPr>
      <w:r w:rsidRPr="008702C1">
        <w:rPr>
          <w:rFonts w:ascii="Trebuchet MS" w:hAnsi="Trebuchet MS"/>
          <w:b/>
          <w:color w:val="0070C0"/>
          <w:sz w:val="32"/>
        </w:rPr>
        <w:t xml:space="preserve"> </w:t>
      </w:r>
      <w:r w:rsidR="00473841" w:rsidRPr="008702C1">
        <w:rPr>
          <w:rFonts w:ascii="Trebuchet MS" w:hAnsi="Trebuchet MS"/>
          <w:b/>
          <w:color w:val="0070C0"/>
          <w:sz w:val="32"/>
        </w:rPr>
        <w:t>Discussão dos resultados</w:t>
      </w:r>
    </w:p>
    <w:p w:rsidR="00492B9A" w:rsidRPr="008702C1" w:rsidRDefault="001321B8" w:rsidP="00937281">
      <w:pPr>
        <w:spacing w:line="360" w:lineRule="auto"/>
        <w:rPr>
          <w:rFonts w:ascii="Trebuchet MS" w:hAnsi="Trebuchet MS"/>
          <w:b/>
          <w:sz w:val="26"/>
          <w:szCs w:val="26"/>
        </w:rPr>
      </w:pPr>
      <w:r w:rsidRPr="008702C1">
        <w:rPr>
          <w:rFonts w:ascii="Trebuchet MS" w:hAnsi="Trebuchet MS"/>
          <w:b/>
          <w:sz w:val="26"/>
          <w:szCs w:val="26"/>
        </w:rPr>
        <w:lastRenderedPageBreak/>
        <w:t>Porquê a utilização:</w:t>
      </w:r>
    </w:p>
    <w:p w:rsidR="001321B8" w:rsidRPr="008702C1" w:rsidRDefault="001321B8" w:rsidP="0093728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  <w:b/>
        </w:rPr>
        <w:t xml:space="preserve">Do ácido clorídrico? </w:t>
      </w:r>
      <w:r w:rsidRPr="008702C1">
        <w:rPr>
          <w:rFonts w:ascii="Trebuchet MS" w:hAnsi="Trebuchet MS"/>
        </w:rPr>
        <w:t>O mesmo dissolve as lamelas medianas que unem as paredes celulares das células eucarióticas vegetais, ou seja, as células vegetais através deste composto são separadas individualmente.</w:t>
      </w:r>
    </w:p>
    <w:p w:rsidR="001321B8" w:rsidRPr="008702C1" w:rsidRDefault="001321B8" w:rsidP="0093728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rebuchet MS" w:hAnsi="Trebuchet MS"/>
          <w:b/>
        </w:rPr>
      </w:pPr>
      <w:r w:rsidRPr="008702C1">
        <w:rPr>
          <w:rFonts w:ascii="Trebuchet MS" w:hAnsi="Trebuchet MS"/>
          <w:b/>
        </w:rPr>
        <w:t xml:space="preserve">Da </w:t>
      </w:r>
      <w:proofErr w:type="spellStart"/>
      <w:r w:rsidRPr="008702C1">
        <w:rPr>
          <w:rFonts w:ascii="Trebuchet MS" w:hAnsi="Trebuchet MS"/>
          <w:b/>
        </w:rPr>
        <w:t>orceína</w:t>
      </w:r>
      <w:proofErr w:type="spellEnd"/>
      <w:r w:rsidRPr="008702C1">
        <w:rPr>
          <w:rFonts w:ascii="Trebuchet MS" w:hAnsi="Trebuchet MS"/>
          <w:b/>
        </w:rPr>
        <w:t xml:space="preserve"> acética? </w:t>
      </w:r>
      <w:r w:rsidRPr="008702C1">
        <w:rPr>
          <w:rFonts w:ascii="Trebuchet MS" w:hAnsi="Trebuchet MS"/>
        </w:rPr>
        <w:t>Este composto cora a cromatina, corando os cromossomas e facilitando a sua visualização.</w:t>
      </w:r>
    </w:p>
    <w:p w:rsidR="001321B8" w:rsidRPr="008702C1" w:rsidRDefault="001321B8" w:rsidP="0093728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rebuchet MS" w:hAnsi="Trebuchet MS"/>
          <w:b/>
        </w:rPr>
      </w:pPr>
      <w:r w:rsidRPr="008702C1">
        <w:rPr>
          <w:rFonts w:ascii="Trebuchet MS" w:hAnsi="Trebuchet MS"/>
          <w:b/>
        </w:rPr>
        <w:t xml:space="preserve">Do aquecimento? </w:t>
      </w:r>
      <w:r w:rsidRPr="008702C1">
        <w:rPr>
          <w:rFonts w:ascii="Trebuchet MS" w:hAnsi="Trebuchet MS"/>
        </w:rPr>
        <w:t xml:space="preserve">O aquecimento acelera a coloração da </w:t>
      </w:r>
      <w:proofErr w:type="spellStart"/>
      <w:r w:rsidRPr="008702C1">
        <w:rPr>
          <w:rFonts w:ascii="Trebuchet MS" w:hAnsi="Trebuchet MS"/>
        </w:rPr>
        <w:t>orceína</w:t>
      </w:r>
      <w:proofErr w:type="spellEnd"/>
      <w:r w:rsidRPr="008702C1">
        <w:rPr>
          <w:rFonts w:ascii="Trebuchet MS" w:hAnsi="Trebuchet MS"/>
        </w:rPr>
        <w:t xml:space="preserve"> acética nos cromossomas e distende os mesmos e mais uma vez facilitando a sua visualização.</w:t>
      </w:r>
    </w:p>
    <w:p w:rsidR="00624326" w:rsidRPr="008702C1" w:rsidRDefault="00624326" w:rsidP="0093728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rebuchet MS" w:hAnsi="Trebuchet MS"/>
          <w:b/>
        </w:rPr>
      </w:pPr>
      <w:r w:rsidRPr="008702C1">
        <w:rPr>
          <w:rFonts w:ascii="Trebuchet MS" w:hAnsi="Trebuchet MS"/>
          <w:b/>
        </w:rPr>
        <w:t xml:space="preserve">Do esmagamento? </w:t>
      </w:r>
      <w:r w:rsidRPr="008702C1">
        <w:rPr>
          <w:rFonts w:ascii="Trebuchet MS" w:hAnsi="Trebuchet MS"/>
        </w:rPr>
        <w:t xml:space="preserve">A preparação laboratorial foi esmagada no sentido comprimir/compactar com o propósito de obter uma camada de células, facilitando mais uma vez a observação no </w:t>
      </w:r>
      <w:proofErr w:type="spellStart"/>
      <w:r w:rsidRPr="008702C1">
        <w:rPr>
          <w:rFonts w:ascii="Trebuchet MS" w:hAnsi="Trebuchet MS"/>
        </w:rPr>
        <w:t>m.o.c</w:t>
      </w:r>
      <w:proofErr w:type="spellEnd"/>
      <w:r w:rsidRPr="008702C1">
        <w:rPr>
          <w:rFonts w:ascii="Trebuchet MS" w:hAnsi="Trebuchet MS"/>
        </w:rPr>
        <w:t>.</w:t>
      </w:r>
    </w:p>
    <w:p w:rsidR="001321B8" w:rsidRPr="008702C1" w:rsidRDefault="001321B8" w:rsidP="00937281">
      <w:pPr>
        <w:spacing w:line="360" w:lineRule="auto"/>
        <w:jc w:val="both"/>
        <w:rPr>
          <w:rFonts w:ascii="Trebuchet MS" w:hAnsi="Trebuchet MS"/>
          <w:b/>
        </w:rPr>
      </w:pPr>
    </w:p>
    <w:p w:rsidR="008702C1" w:rsidRPr="005F07F0" w:rsidRDefault="008702C1" w:rsidP="00937281">
      <w:pPr>
        <w:spacing w:line="360" w:lineRule="auto"/>
        <w:jc w:val="both"/>
        <w:rPr>
          <w:color w:val="0070C0"/>
          <w:sz w:val="24"/>
        </w:rPr>
      </w:pPr>
    </w:p>
    <w:p w:rsidR="008702C1" w:rsidRDefault="008702C1" w:rsidP="00937281">
      <w:pPr>
        <w:spacing w:line="360" w:lineRule="auto"/>
        <w:jc w:val="both"/>
        <w:rPr>
          <w:b/>
          <w:sz w:val="24"/>
        </w:rPr>
      </w:pPr>
    </w:p>
    <w:p w:rsidR="00F433B9" w:rsidRPr="008702C1" w:rsidRDefault="005F07F0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  <w:b/>
        </w:rPr>
        <w:t>Na imagem da figura 3</w:t>
      </w:r>
      <w:r w:rsidRPr="008702C1">
        <w:rPr>
          <w:rFonts w:ascii="Trebuchet MS" w:hAnsi="Trebuchet MS"/>
        </w:rPr>
        <w:t>, pode-se obse</w:t>
      </w:r>
      <w:r w:rsidR="00F433B9" w:rsidRPr="008702C1">
        <w:rPr>
          <w:rFonts w:ascii="Trebuchet MS" w:hAnsi="Trebuchet MS"/>
        </w:rPr>
        <w:t>rvar uma fase do ciclo celular e duas</w:t>
      </w:r>
      <w:r w:rsidRPr="008702C1">
        <w:rPr>
          <w:rFonts w:ascii="Trebuchet MS" w:hAnsi="Trebuchet MS"/>
        </w:rPr>
        <w:t xml:space="preserve"> fases do ciclo mitótico. </w:t>
      </w:r>
    </w:p>
    <w:p w:rsidR="00F433B9" w:rsidRPr="008702C1" w:rsidRDefault="005F07F0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Pode-se observar a </w:t>
      </w:r>
      <w:r w:rsidRPr="008702C1">
        <w:rPr>
          <w:rFonts w:ascii="Trebuchet MS" w:hAnsi="Trebuchet MS"/>
          <w:b/>
        </w:rPr>
        <w:t>citocinese</w:t>
      </w:r>
      <w:r w:rsidRPr="008702C1">
        <w:rPr>
          <w:rFonts w:ascii="Trebuchet MS" w:hAnsi="Trebuchet MS"/>
        </w:rPr>
        <w:t xml:space="preserve"> legendada com 1 na imagem, porque a célula-mãe já se encontram divididas em 2 células filhas, com a mitose completa e já começa-se a ver um pouco da formação da parede celular através da fundição das vesículas do complexo de </w:t>
      </w:r>
      <w:proofErr w:type="spellStart"/>
      <w:r w:rsidRPr="008702C1">
        <w:rPr>
          <w:rFonts w:ascii="Trebuchet MS" w:hAnsi="Trebuchet MS"/>
        </w:rPr>
        <w:t>Golgi</w:t>
      </w:r>
      <w:proofErr w:type="spellEnd"/>
      <w:r w:rsidRPr="008702C1">
        <w:rPr>
          <w:rFonts w:ascii="Trebuchet MS" w:hAnsi="Trebuchet MS"/>
        </w:rPr>
        <w:t xml:space="preserve">, juntando-se à placa celular. </w:t>
      </w:r>
    </w:p>
    <w:p w:rsidR="001321B8" w:rsidRPr="008702C1" w:rsidRDefault="00F433B9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Legendada com 2, pode-se observar a segunda fase da mitose, a </w:t>
      </w:r>
      <w:proofErr w:type="spellStart"/>
      <w:r w:rsidRPr="008702C1">
        <w:rPr>
          <w:rFonts w:ascii="Trebuchet MS" w:hAnsi="Trebuchet MS"/>
          <w:b/>
        </w:rPr>
        <w:t>metafase</w:t>
      </w:r>
      <w:proofErr w:type="spellEnd"/>
      <w:r w:rsidRPr="008702C1">
        <w:rPr>
          <w:rFonts w:ascii="Trebuchet MS" w:hAnsi="Trebuchet MS"/>
        </w:rPr>
        <w:t xml:space="preserve">. Como se pode ver, esta célula apresenta uma disposição mais equatorial, dando a entender que os cromossomas se encontram no plano equatorial que se forma na </w:t>
      </w:r>
      <w:proofErr w:type="spellStart"/>
      <w:r w:rsidRPr="008702C1">
        <w:rPr>
          <w:rFonts w:ascii="Trebuchet MS" w:hAnsi="Trebuchet MS"/>
        </w:rPr>
        <w:t>metafase</w:t>
      </w:r>
      <w:proofErr w:type="spellEnd"/>
      <w:r w:rsidRPr="008702C1">
        <w:rPr>
          <w:rFonts w:ascii="Trebuchet MS" w:hAnsi="Trebuchet MS"/>
        </w:rPr>
        <w:t xml:space="preserve"> com a sua condensação máxima.</w:t>
      </w:r>
    </w:p>
    <w:p w:rsidR="00F433B9" w:rsidRPr="008702C1" w:rsidRDefault="00F433B9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Legendada com 3, pode-se observar a terceira fase da mitose, a </w:t>
      </w:r>
      <w:proofErr w:type="spellStart"/>
      <w:r w:rsidRPr="008702C1">
        <w:rPr>
          <w:rFonts w:ascii="Trebuchet MS" w:hAnsi="Trebuchet MS"/>
          <w:b/>
        </w:rPr>
        <w:t>anafase</w:t>
      </w:r>
      <w:proofErr w:type="spellEnd"/>
      <w:r w:rsidRPr="008702C1">
        <w:rPr>
          <w:rFonts w:ascii="Trebuchet MS" w:hAnsi="Trebuchet MS"/>
        </w:rPr>
        <w:t>. Como se pode ver, esta célula apresenta uma disposição mais densa e acentuada nos polos da mesma, dando a entender que o centrómero dos cromossomas foi rompido e os cromatídeos começaram a migrar para os dois polos da célula, ficando os polos com um número exatamente igual de cromossomas.</w:t>
      </w:r>
    </w:p>
    <w:p w:rsidR="00F433B9" w:rsidRPr="008702C1" w:rsidRDefault="00F433B9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  <w:b/>
        </w:rPr>
        <w:t>Na imagem da figura 4</w:t>
      </w:r>
      <w:r w:rsidRPr="008702C1">
        <w:rPr>
          <w:rFonts w:ascii="Trebuchet MS" w:hAnsi="Trebuchet MS"/>
        </w:rPr>
        <w:t xml:space="preserve">, pode-se observar as duas fases restantes do ciclo mitótico. </w:t>
      </w:r>
    </w:p>
    <w:p w:rsidR="00F433B9" w:rsidRPr="008702C1" w:rsidRDefault="00F433B9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lastRenderedPageBreak/>
        <w:t xml:space="preserve">Legendada com 1, pode-se observar a </w:t>
      </w:r>
      <w:r w:rsidR="00B35A3E" w:rsidRPr="008702C1">
        <w:rPr>
          <w:rFonts w:ascii="Trebuchet MS" w:hAnsi="Trebuchet MS"/>
        </w:rPr>
        <w:t xml:space="preserve">última fase da mitose, a </w:t>
      </w:r>
      <w:proofErr w:type="spellStart"/>
      <w:r w:rsidR="00B35A3E" w:rsidRPr="008702C1">
        <w:rPr>
          <w:rFonts w:ascii="Trebuchet MS" w:hAnsi="Trebuchet MS"/>
          <w:b/>
        </w:rPr>
        <w:t>telofase</w:t>
      </w:r>
      <w:proofErr w:type="spellEnd"/>
      <w:r w:rsidR="00B35A3E" w:rsidRPr="008702C1">
        <w:rPr>
          <w:rFonts w:ascii="Trebuchet MS" w:hAnsi="Trebuchet MS"/>
        </w:rPr>
        <w:t>. Como se pode ver, os núcleos das células filhas e os seus respetivos cromossomas já se encontram organizados. O novo invólucro nuclear já se formou, e está bem visível. Os cromossomas descondensaram-se e as fibrilas do fuso acromático desorganizam-se.</w:t>
      </w:r>
    </w:p>
    <w:p w:rsidR="00B35A3E" w:rsidRPr="008702C1" w:rsidRDefault="00B35A3E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 xml:space="preserve">Legendada com 2, pode-se observar a primeira fase da mitose, a </w:t>
      </w:r>
      <w:proofErr w:type="spellStart"/>
      <w:r w:rsidR="001C2E98" w:rsidRPr="008702C1">
        <w:rPr>
          <w:rFonts w:ascii="Trebuchet MS" w:hAnsi="Trebuchet MS"/>
          <w:b/>
        </w:rPr>
        <w:t>pro</w:t>
      </w:r>
      <w:r w:rsidRPr="008702C1">
        <w:rPr>
          <w:rFonts w:ascii="Trebuchet MS" w:hAnsi="Trebuchet MS"/>
          <w:b/>
        </w:rPr>
        <w:t>fase</w:t>
      </w:r>
      <w:proofErr w:type="spellEnd"/>
      <w:r w:rsidRPr="008702C1">
        <w:rPr>
          <w:rFonts w:ascii="Trebuchet MS" w:hAnsi="Trebuchet MS"/>
        </w:rPr>
        <w:t xml:space="preserve">. Como se pode ver, o invólucro nuclear já não se encontra visível e os cromossomas encontram-se mais acentuados porque iniciaram o processo de condensação, encontrando-se mais grossos, curtos e condensados. </w:t>
      </w:r>
      <w:r w:rsidR="001C2E98" w:rsidRPr="008702C1">
        <w:rPr>
          <w:rFonts w:ascii="Trebuchet MS" w:hAnsi="Trebuchet MS"/>
        </w:rPr>
        <w:t>Podemos observar também uma disposição um pouco mais “oval”, dando a entender que centrossomas (2 pares de centríolos) migraram para os polos e formaram entre eles o fuso acromático.</w:t>
      </w:r>
    </w:p>
    <w:p w:rsidR="001321B8" w:rsidRDefault="001321B8" w:rsidP="005C4646">
      <w:pPr>
        <w:jc w:val="center"/>
        <w:rPr>
          <w:color w:val="0070C0"/>
          <w:sz w:val="48"/>
        </w:rPr>
      </w:pPr>
    </w:p>
    <w:p w:rsidR="008702C1" w:rsidRDefault="008702C1" w:rsidP="00937281">
      <w:pPr>
        <w:rPr>
          <w:color w:val="0070C0"/>
          <w:sz w:val="48"/>
        </w:rPr>
      </w:pPr>
    </w:p>
    <w:p w:rsidR="00830C77" w:rsidRPr="00937281" w:rsidRDefault="009F4C9E" w:rsidP="00624326">
      <w:pPr>
        <w:jc w:val="center"/>
        <w:rPr>
          <w:rFonts w:ascii="Trebuchet MS" w:hAnsi="Trebuchet MS" w:cs="Arial"/>
          <w:b/>
          <w:sz w:val="16"/>
          <w:szCs w:val="20"/>
        </w:rPr>
      </w:pPr>
      <w:r w:rsidRPr="00937281">
        <w:rPr>
          <w:rFonts w:ascii="Trebuchet MS" w:hAnsi="Trebuchet MS"/>
          <w:b/>
          <w:color w:val="0070C0"/>
          <w:sz w:val="32"/>
        </w:rPr>
        <w:t xml:space="preserve">7. </w:t>
      </w:r>
      <w:r w:rsidR="00830C77" w:rsidRPr="00937281">
        <w:rPr>
          <w:rFonts w:ascii="Trebuchet MS" w:hAnsi="Trebuchet MS"/>
          <w:b/>
          <w:color w:val="0070C0"/>
          <w:sz w:val="32"/>
        </w:rPr>
        <w:t>Conclusão</w:t>
      </w:r>
    </w:p>
    <w:p w:rsidR="004A7371" w:rsidRDefault="004A7371" w:rsidP="00EB6703">
      <w:pPr>
        <w:jc w:val="both"/>
        <w:rPr>
          <w:sz w:val="24"/>
        </w:rPr>
      </w:pPr>
    </w:p>
    <w:p w:rsidR="001C2E98" w:rsidRPr="008702C1" w:rsidRDefault="008D7829" w:rsidP="00937281">
      <w:pPr>
        <w:spacing w:line="360" w:lineRule="auto"/>
        <w:jc w:val="both"/>
        <w:rPr>
          <w:rFonts w:ascii="Trebuchet MS" w:hAnsi="Trebuchet MS"/>
        </w:rPr>
      </w:pPr>
      <w:r w:rsidRPr="008702C1">
        <w:rPr>
          <w:rFonts w:ascii="Trebuchet MS" w:hAnsi="Trebuchet MS"/>
        </w:rPr>
        <w:t>Através desta at</w:t>
      </w:r>
      <w:r w:rsidR="001C2E98" w:rsidRPr="008702C1">
        <w:rPr>
          <w:rFonts w:ascii="Trebuchet MS" w:hAnsi="Trebuchet MS"/>
        </w:rPr>
        <w:t xml:space="preserve">ividade experimental, conclui-se </w:t>
      </w:r>
      <w:r w:rsidRPr="008702C1">
        <w:rPr>
          <w:rFonts w:ascii="Trebuchet MS" w:hAnsi="Trebuchet MS"/>
        </w:rPr>
        <w:t xml:space="preserve">que </w:t>
      </w:r>
      <w:r w:rsidR="001C2E98" w:rsidRPr="008702C1">
        <w:rPr>
          <w:rFonts w:ascii="Trebuchet MS" w:hAnsi="Trebuchet MS"/>
        </w:rPr>
        <w:t>a observação das fases do ciclo celular</w:t>
      </w:r>
      <w:r w:rsidRPr="008702C1">
        <w:rPr>
          <w:rFonts w:ascii="Trebuchet MS" w:hAnsi="Trebuchet MS"/>
        </w:rPr>
        <w:t xml:space="preserve"> </w:t>
      </w:r>
      <w:r w:rsidR="001C2E98" w:rsidRPr="008702C1">
        <w:rPr>
          <w:rFonts w:ascii="Trebuchet MS" w:hAnsi="Trebuchet MS"/>
        </w:rPr>
        <w:t xml:space="preserve">no </w:t>
      </w:r>
      <w:proofErr w:type="spellStart"/>
      <w:r w:rsidR="001C2E98" w:rsidRPr="008702C1">
        <w:rPr>
          <w:rFonts w:ascii="Trebuchet MS" w:hAnsi="Trebuchet MS"/>
        </w:rPr>
        <w:t>m.o.c</w:t>
      </w:r>
      <w:proofErr w:type="spellEnd"/>
      <w:r w:rsidR="001C2E98" w:rsidRPr="008702C1">
        <w:rPr>
          <w:rFonts w:ascii="Trebuchet MS" w:hAnsi="Trebuchet MS"/>
        </w:rPr>
        <w:t xml:space="preserve"> </w:t>
      </w:r>
      <w:r w:rsidRPr="008702C1">
        <w:rPr>
          <w:rFonts w:ascii="Trebuchet MS" w:hAnsi="Trebuchet MS"/>
        </w:rPr>
        <w:t xml:space="preserve">pode ser feita através </w:t>
      </w:r>
      <w:r w:rsidR="001C2E98" w:rsidRPr="008702C1">
        <w:rPr>
          <w:rFonts w:ascii="Trebuchet MS" w:hAnsi="Trebuchet MS"/>
        </w:rPr>
        <w:t xml:space="preserve">da junção de células em constante divisão celular com ácido clorídrico e </w:t>
      </w:r>
      <w:proofErr w:type="spellStart"/>
      <w:r w:rsidR="001C2E98" w:rsidRPr="008702C1">
        <w:rPr>
          <w:rFonts w:ascii="Trebuchet MS" w:hAnsi="Trebuchet MS"/>
        </w:rPr>
        <w:t>orceína</w:t>
      </w:r>
      <w:proofErr w:type="spellEnd"/>
      <w:r w:rsidR="001C2E98" w:rsidRPr="008702C1">
        <w:rPr>
          <w:rFonts w:ascii="Trebuchet MS" w:hAnsi="Trebuchet MS"/>
        </w:rPr>
        <w:t xml:space="preserve"> acética, aquecendo os mesmos pelas ra</w:t>
      </w:r>
      <w:r w:rsidR="00C94FEA" w:rsidRPr="008702C1">
        <w:rPr>
          <w:rFonts w:ascii="Trebuchet MS" w:hAnsi="Trebuchet MS"/>
        </w:rPr>
        <w:t>z</w:t>
      </w:r>
      <w:r w:rsidR="001C2E98" w:rsidRPr="008702C1">
        <w:rPr>
          <w:rFonts w:ascii="Trebuchet MS" w:hAnsi="Trebuchet MS"/>
        </w:rPr>
        <w:t>ões explicadas anteriormente.</w:t>
      </w:r>
    </w:p>
    <w:p w:rsidR="00AA471F" w:rsidRPr="008702C1" w:rsidRDefault="009F51BB" w:rsidP="00937281">
      <w:pPr>
        <w:spacing w:line="360" w:lineRule="auto"/>
        <w:jc w:val="both"/>
        <w:rPr>
          <w:rFonts w:ascii="Trebuchet MS" w:hAnsi="Trebuchet MS"/>
          <w:szCs w:val="20"/>
        </w:rPr>
      </w:pPr>
      <w:r w:rsidRPr="008702C1">
        <w:rPr>
          <w:rFonts w:ascii="Trebuchet MS" w:hAnsi="Trebuchet MS"/>
          <w:szCs w:val="20"/>
        </w:rPr>
        <w:t xml:space="preserve">A observação </w:t>
      </w:r>
      <w:r w:rsidR="001C2E98" w:rsidRPr="008702C1">
        <w:rPr>
          <w:rFonts w:ascii="Trebuchet MS" w:hAnsi="Trebuchet MS"/>
          <w:szCs w:val="20"/>
        </w:rPr>
        <w:t>das fases do ciclo celular</w:t>
      </w:r>
      <w:r w:rsidRPr="008702C1">
        <w:rPr>
          <w:rFonts w:ascii="Trebuchet MS" w:hAnsi="Trebuchet MS"/>
          <w:szCs w:val="20"/>
        </w:rPr>
        <w:t xml:space="preserve"> decorreu como prev</w:t>
      </w:r>
      <w:r w:rsidR="008D7829" w:rsidRPr="008702C1">
        <w:rPr>
          <w:rFonts w:ascii="Trebuchet MS" w:hAnsi="Trebuchet MS"/>
          <w:szCs w:val="20"/>
        </w:rPr>
        <w:t>isto e sem qualquer problema,</w:t>
      </w:r>
      <w:r w:rsidRPr="008702C1">
        <w:rPr>
          <w:rFonts w:ascii="Trebuchet MS" w:hAnsi="Trebuchet MS"/>
          <w:szCs w:val="20"/>
        </w:rPr>
        <w:t xml:space="preserve"> concluindo os objetivos da atividade experimental com sucesso.</w:t>
      </w:r>
      <w:r w:rsidR="004A7371" w:rsidRPr="008702C1">
        <w:rPr>
          <w:rFonts w:ascii="Trebuchet MS" w:hAnsi="Trebuchet MS"/>
          <w:szCs w:val="20"/>
        </w:rPr>
        <w:t xml:space="preserve"> Consequentemente a hipótese da observação estava correta e confirma-se </w:t>
      </w:r>
      <w:r w:rsidR="00E40659" w:rsidRPr="008702C1">
        <w:rPr>
          <w:rFonts w:ascii="Trebuchet MS" w:hAnsi="Trebuchet MS"/>
          <w:szCs w:val="20"/>
        </w:rPr>
        <w:t>que as células da raiz da cebola num meio adequado es</w:t>
      </w:r>
      <w:r w:rsidR="00624326" w:rsidRPr="008702C1">
        <w:rPr>
          <w:rFonts w:ascii="Trebuchet MS" w:hAnsi="Trebuchet MS"/>
          <w:szCs w:val="20"/>
        </w:rPr>
        <w:t>tão em constante crescimento e s</w:t>
      </w:r>
      <w:r w:rsidR="00E40659" w:rsidRPr="008702C1">
        <w:rPr>
          <w:rFonts w:ascii="Trebuchet MS" w:hAnsi="Trebuchet MS"/>
          <w:szCs w:val="20"/>
        </w:rPr>
        <w:t xml:space="preserve">empre a formar células-filhas. </w:t>
      </w:r>
    </w:p>
    <w:p w:rsidR="00E40659" w:rsidRPr="008702C1" w:rsidRDefault="00624326" w:rsidP="00937281">
      <w:pPr>
        <w:spacing w:before="240" w:line="360" w:lineRule="auto"/>
        <w:jc w:val="both"/>
        <w:rPr>
          <w:rFonts w:ascii="Trebuchet MS" w:hAnsi="Trebuchet MS"/>
          <w:sz w:val="24"/>
        </w:rPr>
      </w:pPr>
      <w:r w:rsidRPr="008702C1">
        <w:rPr>
          <w:rFonts w:ascii="Trebuchet MS" w:hAnsi="Trebuchet MS"/>
          <w:szCs w:val="20"/>
        </w:rPr>
        <w:t>A qualidade das imagens</w:t>
      </w:r>
      <w:r w:rsidR="00E40659" w:rsidRPr="008702C1">
        <w:rPr>
          <w:rFonts w:ascii="Trebuchet MS" w:hAnsi="Trebuchet MS"/>
          <w:szCs w:val="20"/>
        </w:rPr>
        <w:t xml:space="preserve"> pode não ser a melhor, mas </w:t>
      </w:r>
      <w:r w:rsidRPr="008702C1">
        <w:rPr>
          <w:rFonts w:ascii="Trebuchet MS" w:hAnsi="Trebuchet MS"/>
          <w:szCs w:val="20"/>
        </w:rPr>
        <w:t>mesmo assim foi possível observar quase todas as fases do ciclo celular</w:t>
      </w:r>
      <w:r w:rsidR="00E40659" w:rsidRPr="008702C1">
        <w:rPr>
          <w:rFonts w:ascii="Trebuchet MS" w:hAnsi="Trebuchet MS"/>
          <w:szCs w:val="20"/>
        </w:rPr>
        <w:t>.</w:t>
      </w:r>
    </w:p>
    <w:p w:rsidR="009F51BB" w:rsidRDefault="009F51BB" w:rsidP="00AA471F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F51BB" w:rsidRDefault="009F51BB" w:rsidP="00AA471F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F51BB" w:rsidRDefault="009F51BB" w:rsidP="00AA471F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24326" w:rsidRDefault="00624326" w:rsidP="00624326">
      <w:pPr>
        <w:pStyle w:val="Ttulo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24326" w:rsidRDefault="00624326" w:rsidP="00624326">
      <w:pPr>
        <w:pStyle w:val="Ttulo"/>
        <w:jc w:val="center"/>
        <w:rPr>
          <w:rFonts w:ascii="Calibri Light" w:hAnsi="Calibri Light"/>
          <w:b/>
          <w:color w:val="00B050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A471F" w:rsidRDefault="00AA471F" w:rsidP="00937281">
      <w:pPr>
        <w:pStyle w:val="Ttulo"/>
        <w:spacing w:line="276" w:lineRule="auto"/>
        <w:jc w:val="center"/>
        <w:rPr>
          <w:rFonts w:ascii="Trebuchet MS" w:hAnsi="Trebuchet MS"/>
          <w:b/>
          <w:color w:val="00B050"/>
          <w:spacing w:val="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702C1">
        <w:rPr>
          <w:rFonts w:ascii="Trebuchet MS" w:hAnsi="Trebuchet MS"/>
          <w:b/>
          <w:color w:val="00B050"/>
          <w:spacing w:val="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Bibliografia</w:t>
      </w:r>
      <w:r w:rsidR="009F4C9E" w:rsidRPr="008702C1">
        <w:rPr>
          <w:rFonts w:ascii="Trebuchet MS" w:hAnsi="Trebuchet MS"/>
          <w:b/>
          <w:color w:val="00B050"/>
          <w:spacing w:val="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e </w:t>
      </w:r>
      <w:proofErr w:type="spellStart"/>
      <w:r w:rsidR="009F4C9E" w:rsidRPr="008702C1">
        <w:rPr>
          <w:rFonts w:ascii="Trebuchet MS" w:hAnsi="Trebuchet MS"/>
          <w:b/>
          <w:color w:val="00B050"/>
          <w:spacing w:val="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Netgrafia</w:t>
      </w:r>
      <w:proofErr w:type="spellEnd"/>
    </w:p>
    <w:p w:rsidR="008702C1" w:rsidRPr="008702C1" w:rsidRDefault="008702C1" w:rsidP="00937281">
      <w:pPr>
        <w:spacing w:line="276" w:lineRule="auto"/>
      </w:pPr>
    </w:p>
    <w:p w:rsidR="009B2DB5" w:rsidRPr="008702C1" w:rsidRDefault="00624326" w:rsidP="00937281">
      <w:pPr>
        <w:spacing w:line="276" w:lineRule="auto"/>
        <w:jc w:val="both"/>
        <w:rPr>
          <w:rFonts w:ascii="Trebuchet MS" w:hAnsi="Trebuchet MS"/>
          <w:color w:val="002060"/>
        </w:rPr>
      </w:pPr>
      <w:proofErr w:type="gramStart"/>
      <w:r w:rsidRPr="008702C1">
        <w:rPr>
          <w:rFonts w:ascii="Trebuchet MS" w:hAnsi="Trebuchet MS"/>
          <w:color w:val="002060"/>
        </w:rPr>
        <w:t>https:</w:t>
      </w:r>
      <w:proofErr w:type="gramEnd"/>
      <w:r w:rsidRPr="008702C1">
        <w:rPr>
          <w:rFonts w:ascii="Trebuchet MS" w:hAnsi="Trebuchet MS"/>
          <w:color w:val="002060"/>
        </w:rPr>
        <w:t>//pt.slideshare.net/JoanaMargarida2/modelo-mitose-trabpratico</w:t>
      </w:r>
    </w:p>
    <w:p w:rsidR="00EB6703" w:rsidRPr="008702C1" w:rsidRDefault="009B2DB5" w:rsidP="00937281">
      <w:pPr>
        <w:spacing w:line="276" w:lineRule="auto"/>
        <w:jc w:val="both"/>
        <w:rPr>
          <w:rFonts w:ascii="Trebuchet MS" w:hAnsi="Trebuchet MS"/>
          <w:color w:val="002060"/>
        </w:rPr>
      </w:pPr>
      <w:proofErr w:type="gramStart"/>
      <w:r w:rsidRPr="008702C1">
        <w:rPr>
          <w:rFonts w:ascii="Trebuchet MS" w:hAnsi="Trebuchet MS"/>
          <w:color w:val="002060"/>
        </w:rPr>
        <w:t>http:</w:t>
      </w:r>
      <w:proofErr w:type="gramEnd"/>
      <w:r w:rsidRPr="008702C1">
        <w:rPr>
          <w:rFonts w:ascii="Trebuchet MS" w:hAnsi="Trebuchet MS"/>
          <w:color w:val="002060"/>
        </w:rPr>
        <w:t>//www.google.com/url?sa=t&amp;rct=j&amp;q=&amp;esrc=s&amp;source=web&amp;cd=4&amp;ved=2ahUKEwjyosyh19TeAhWKJ8AKHQqeCIQQFjADegQIBRAC&amp;url=http%3A%2F%2Fwww.genoma.ib.usp.br%2Fsites%2Fdefault%2Ffiles%2Fprotocolos-de-aulas-praticas%2Fobservacao_mitose_cebola1.pdf&amp;usg=AOvVaw3y_Zw3GuWSmY1zo6F9oibU</w:t>
      </w:r>
    </w:p>
    <w:p w:rsidR="00EB6703" w:rsidRPr="008702C1" w:rsidRDefault="00E64D28" w:rsidP="00937281">
      <w:pPr>
        <w:spacing w:line="276" w:lineRule="auto"/>
        <w:rPr>
          <w:rFonts w:ascii="Trebuchet MS" w:hAnsi="Trebuchet MS"/>
          <w:color w:val="1F4E79" w:themeColor="accent1" w:themeShade="80"/>
        </w:rPr>
      </w:pPr>
      <w:r w:rsidRPr="008702C1">
        <w:rPr>
          <w:rFonts w:ascii="Trebuchet MS" w:hAnsi="Trebuchet MS"/>
          <w:color w:val="1F4E79" w:themeColor="accent1" w:themeShade="80"/>
        </w:rPr>
        <w:t>Osório Matias &amp; Pedro Martins, Biologia 11ºano, Lisboa, AREAL editores, 2017 1</w:t>
      </w:r>
      <w:r w:rsidR="00492B9A" w:rsidRPr="008702C1">
        <w:rPr>
          <w:rFonts w:ascii="Trebuchet MS" w:hAnsi="Trebuchet MS"/>
          <w:color w:val="1F4E79" w:themeColor="accent1" w:themeShade="80"/>
        </w:rPr>
        <w:t>ª edição, Unidade 5, capítulo 1</w:t>
      </w:r>
    </w:p>
    <w:sectPr w:rsidR="00EB6703" w:rsidRPr="008702C1" w:rsidSect="00D905D3">
      <w:type w:val="continuous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7AF" w:rsidRDefault="006C37AF" w:rsidP="000A4EF7">
      <w:pPr>
        <w:spacing w:after="0" w:line="240" w:lineRule="auto"/>
      </w:pPr>
      <w:r>
        <w:separator/>
      </w:r>
    </w:p>
  </w:endnote>
  <w:endnote w:type="continuationSeparator" w:id="0">
    <w:p w:rsidR="006C37AF" w:rsidRDefault="006C37AF" w:rsidP="000A4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3" w:rsidRDefault="00D905D3" w:rsidP="00D905D3">
    <w:pPr>
      <w:pStyle w:val="Rodap"/>
      <w:jc w:val="center"/>
    </w:pPr>
    <w:r>
      <w:t>-5-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8583133"/>
      <w:docPartObj>
        <w:docPartGallery w:val="Page Numbers (Bottom of Page)"/>
        <w:docPartUnique/>
      </w:docPartObj>
    </w:sdtPr>
    <w:sdtEndPr/>
    <w:sdtContent>
      <w:p w:rsidR="00D905D3" w:rsidRDefault="00D905D3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EF1">
          <w:rPr>
            <w:noProof/>
          </w:rPr>
          <w:t>- 2 -</w:t>
        </w:r>
        <w:r>
          <w:fldChar w:fldCharType="end"/>
        </w:r>
      </w:p>
    </w:sdtContent>
  </w:sdt>
  <w:p w:rsidR="007E6C71" w:rsidRDefault="007E6C71" w:rsidP="007E6C71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C71" w:rsidRPr="006759C5" w:rsidRDefault="007E6C71" w:rsidP="007E6C71">
    <w:pPr>
      <w:pStyle w:val="Rodap"/>
      <w:jc w:val="center"/>
      <w:rPr>
        <w:rFonts w:ascii="Trebuchet MS" w:hAnsi="Trebuchet MS"/>
        <w:sz w:val="20"/>
      </w:rPr>
    </w:pPr>
    <w:r w:rsidRPr="006759C5">
      <w:rPr>
        <w:rFonts w:ascii="Trebuchet MS" w:hAnsi="Trebuchet MS"/>
        <w:sz w:val="20"/>
      </w:rPr>
      <w:t xml:space="preserve">Data </w:t>
    </w:r>
    <w:r w:rsidR="001546C9" w:rsidRPr="006759C5">
      <w:rPr>
        <w:rFonts w:ascii="Trebuchet MS" w:hAnsi="Trebuchet MS"/>
        <w:sz w:val="20"/>
      </w:rPr>
      <w:t xml:space="preserve">e local </w:t>
    </w:r>
    <w:r w:rsidR="00CD3914" w:rsidRPr="006759C5">
      <w:rPr>
        <w:rFonts w:ascii="Trebuchet MS" w:hAnsi="Trebuchet MS"/>
        <w:sz w:val="20"/>
      </w:rPr>
      <w:t>de entrega: 16 de Novembro</w:t>
    </w:r>
    <w:r w:rsidRPr="006759C5">
      <w:rPr>
        <w:rFonts w:ascii="Trebuchet MS" w:hAnsi="Trebuchet MS"/>
        <w:sz w:val="20"/>
      </w:rPr>
      <w:t xml:space="preserve"> de 2018</w:t>
    </w:r>
    <w:r w:rsidR="001546C9" w:rsidRPr="006759C5">
      <w:rPr>
        <w:rFonts w:ascii="Trebuchet MS" w:hAnsi="Trebuchet MS"/>
        <w:sz w:val="20"/>
      </w:rPr>
      <w:t>, escola secundária de São João da Talha, bloco F, Sala 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7AF" w:rsidRDefault="006C37AF" w:rsidP="000A4EF7">
      <w:pPr>
        <w:spacing w:after="0" w:line="240" w:lineRule="auto"/>
      </w:pPr>
      <w:r>
        <w:separator/>
      </w:r>
    </w:p>
  </w:footnote>
  <w:footnote w:type="continuationSeparator" w:id="0">
    <w:p w:rsidR="006C37AF" w:rsidRDefault="006C37AF" w:rsidP="000A4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3" w:rsidRDefault="00D905D3">
    <w:pPr>
      <w:pStyle w:val="Cabealho"/>
      <w:jc w:val="center"/>
    </w:pPr>
  </w:p>
  <w:p w:rsidR="007E6C71" w:rsidRPr="007E6C71" w:rsidRDefault="007E6C71" w:rsidP="007E6C71">
    <w:pPr>
      <w:pStyle w:val="Cabealho"/>
      <w:jc w:val="center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C71" w:rsidRPr="006759C5" w:rsidRDefault="007E6C71" w:rsidP="007E6C71">
    <w:pPr>
      <w:pStyle w:val="Cabealho"/>
      <w:jc w:val="center"/>
      <w:rPr>
        <w:rFonts w:ascii="Trebuchet MS" w:hAnsi="Trebuchet MS"/>
        <w:sz w:val="24"/>
      </w:rPr>
    </w:pPr>
    <w:r w:rsidRPr="006759C5">
      <w:rPr>
        <w:rFonts w:ascii="Trebuchet MS" w:hAnsi="Trebuchet MS"/>
        <w:sz w:val="24"/>
      </w:rPr>
      <w:t>Escola Secundária de São João da Talha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6841"/>
    <w:multiLevelType w:val="hybridMultilevel"/>
    <w:tmpl w:val="A83A693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80213"/>
    <w:multiLevelType w:val="hybridMultilevel"/>
    <w:tmpl w:val="91A00B1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699B"/>
    <w:multiLevelType w:val="multilevel"/>
    <w:tmpl w:val="68E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8A0DA0"/>
    <w:multiLevelType w:val="hybridMultilevel"/>
    <w:tmpl w:val="CFF800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04420"/>
    <w:multiLevelType w:val="hybridMultilevel"/>
    <w:tmpl w:val="640EE61E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DA3FD4"/>
    <w:multiLevelType w:val="hybridMultilevel"/>
    <w:tmpl w:val="195681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C5613"/>
    <w:multiLevelType w:val="hybridMultilevel"/>
    <w:tmpl w:val="9EBE89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D0F67"/>
    <w:multiLevelType w:val="hybridMultilevel"/>
    <w:tmpl w:val="3BBE627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8120F"/>
    <w:multiLevelType w:val="multilevel"/>
    <w:tmpl w:val="0BEA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C55FC9"/>
    <w:multiLevelType w:val="hybridMultilevel"/>
    <w:tmpl w:val="C3E82AB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61F69"/>
    <w:multiLevelType w:val="multilevel"/>
    <w:tmpl w:val="15467E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449B7"/>
    <w:multiLevelType w:val="hybridMultilevel"/>
    <w:tmpl w:val="CFF800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57150"/>
    <w:multiLevelType w:val="hybridMultilevel"/>
    <w:tmpl w:val="2C8C5358"/>
    <w:lvl w:ilvl="0" w:tplc="D01EC4B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C7AF5"/>
    <w:multiLevelType w:val="hybridMultilevel"/>
    <w:tmpl w:val="93EA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EA3C73"/>
    <w:multiLevelType w:val="hybridMultilevel"/>
    <w:tmpl w:val="6E38DA8A"/>
    <w:lvl w:ilvl="0" w:tplc="D3D2B7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DF03C0"/>
    <w:multiLevelType w:val="hybridMultilevel"/>
    <w:tmpl w:val="6C9AD53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1568F"/>
    <w:multiLevelType w:val="hybridMultilevel"/>
    <w:tmpl w:val="C63803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12"/>
  </w:num>
  <w:num w:numId="8">
    <w:abstractNumId w:val="3"/>
  </w:num>
  <w:num w:numId="9">
    <w:abstractNumId w:val="15"/>
  </w:num>
  <w:num w:numId="10">
    <w:abstractNumId w:val="1"/>
  </w:num>
  <w:num w:numId="11">
    <w:abstractNumId w:val="11"/>
  </w:num>
  <w:num w:numId="12">
    <w:abstractNumId w:val="14"/>
  </w:num>
  <w:num w:numId="13">
    <w:abstractNumId w:val="0"/>
  </w:num>
  <w:num w:numId="14">
    <w:abstractNumId w:val="4"/>
  </w:num>
  <w:num w:numId="15">
    <w:abstractNumId w:val="9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97"/>
    <w:rsid w:val="0000628A"/>
    <w:rsid w:val="00065FA8"/>
    <w:rsid w:val="000A4EF7"/>
    <w:rsid w:val="000E293C"/>
    <w:rsid w:val="000E6D28"/>
    <w:rsid w:val="000E78E7"/>
    <w:rsid w:val="001321B8"/>
    <w:rsid w:val="00144231"/>
    <w:rsid w:val="001546C9"/>
    <w:rsid w:val="001A1E93"/>
    <w:rsid w:val="001C2E98"/>
    <w:rsid w:val="001C6B80"/>
    <w:rsid w:val="001D45C3"/>
    <w:rsid w:val="002051C0"/>
    <w:rsid w:val="002100D4"/>
    <w:rsid w:val="00210BD6"/>
    <w:rsid w:val="002D1E2A"/>
    <w:rsid w:val="002D7136"/>
    <w:rsid w:val="0032118D"/>
    <w:rsid w:val="00322A7F"/>
    <w:rsid w:val="00354F5D"/>
    <w:rsid w:val="00381517"/>
    <w:rsid w:val="00382F23"/>
    <w:rsid w:val="00411643"/>
    <w:rsid w:val="00473841"/>
    <w:rsid w:val="00477820"/>
    <w:rsid w:val="00492B9A"/>
    <w:rsid w:val="004A7371"/>
    <w:rsid w:val="004C146A"/>
    <w:rsid w:val="004E107B"/>
    <w:rsid w:val="004E6D03"/>
    <w:rsid w:val="004E7871"/>
    <w:rsid w:val="00513814"/>
    <w:rsid w:val="005152D9"/>
    <w:rsid w:val="005158C4"/>
    <w:rsid w:val="005B628F"/>
    <w:rsid w:val="005C4646"/>
    <w:rsid w:val="005F07F0"/>
    <w:rsid w:val="00624326"/>
    <w:rsid w:val="0065325E"/>
    <w:rsid w:val="006759C5"/>
    <w:rsid w:val="006B1D81"/>
    <w:rsid w:val="006C37AF"/>
    <w:rsid w:val="007022C2"/>
    <w:rsid w:val="00713236"/>
    <w:rsid w:val="0077195C"/>
    <w:rsid w:val="007B5161"/>
    <w:rsid w:val="007C337C"/>
    <w:rsid w:val="007C5ED7"/>
    <w:rsid w:val="007E36EE"/>
    <w:rsid w:val="007E6C71"/>
    <w:rsid w:val="00830C77"/>
    <w:rsid w:val="00831A53"/>
    <w:rsid w:val="00835995"/>
    <w:rsid w:val="008702C1"/>
    <w:rsid w:val="008D32EA"/>
    <w:rsid w:val="008D7829"/>
    <w:rsid w:val="008E17C0"/>
    <w:rsid w:val="008E38E2"/>
    <w:rsid w:val="009221CD"/>
    <w:rsid w:val="00937281"/>
    <w:rsid w:val="009422A9"/>
    <w:rsid w:val="009514F1"/>
    <w:rsid w:val="00970927"/>
    <w:rsid w:val="00975401"/>
    <w:rsid w:val="00981D3C"/>
    <w:rsid w:val="009B2DB5"/>
    <w:rsid w:val="009D3EC9"/>
    <w:rsid w:val="009F48B8"/>
    <w:rsid w:val="009F4C9E"/>
    <w:rsid w:val="009F51BB"/>
    <w:rsid w:val="00A02394"/>
    <w:rsid w:val="00A621D7"/>
    <w:rsid w:val="00A71E32"/>
    <w:rsid w:val="00AA471F"/>
    <w:rsid w:val="00AB37E6"/>
    <w:rsid w:val="00AB4C2A"/>
    <w:rsid w:val="00AD1A97"/>
    <w:rsid w:val="00AD20F0"/>
    <w:rsid w:val="00B0038E"/>
    <w:rsid w:val="00B35A3E"/>
    <w:rsid w:val="00B668D8"/>
    <w:rsid w:val="00B90E71"/>
    <w:rsid w:val="00BA5C4F"/>
    <w:rsid w:val="00BC4EF1"/>
    <w:rsid w:val="00BC76FA"/>
    <w:rsid w:val="00C55DBB"/>
    <w:rsid w:val="00C94FEA"/>
    <w:rsid w:val="00CB5141"/>
    <w:rsid w:val="00CD3914"/>
    <w:rsid w:val="00D15AF3"/>
    <w:rsid w:val="00D83389"/>
    <w:rsid w:val="00D905D3"/>
    <w:rsid w:val="00D92488"/>
    <w:rsid w:val="00DA786C"/>
    <w:rsid w:val="00DE7DB0"/>
    <w:rsid w:val="00E0084F"/>
    <w:rsid w:val="00E10EE5"/>
    <w:rsid w:val="00E40659"/>
    <w:rsid w:val="00E54351"/>
    <w:rsid w:val="00E63377"/>
    <w:rsid w:val="00E64D28"/>
    <w:rsid w:val="00E9136B"/>
    <w:rsid w:val="00EA30E0"/>
    <w:rsid w:val="00EA5CD2"/>
    <w:rsid w:val="00EB13C7"/>
    <w:rsid w:val="00EB51BD"/>
    <w:rsid w:val="00EB6703"/>
    <w:rsid w:val="00EE4D65"/>
    <w:rsid w:val="00EE5B69"/>
    <w:rsid w:val="00F408E4"/>
    <w:rsid w:val="00F433B9"/>
    <w:rsid w:val="00F43D97"/>
    <w:rsid w:val="00FD2096"/>
    <w:rsid w:val="00FF401E"/>
    <w:rsid w:val="00FF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AD1A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AD1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">
    <w:name w:val="header"/>
    <w:basedOn w:val="Normal"/>
    <w:link w:val="CabealhoCarcter"/>
    <w:uiPriority w:val="99"/>
    <w:unhideWhenUsed/>
    <w:rsid w:val="000A4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A4EF7"/>
  </w:style>
  <w:style w:type="paragraph" w:styleId="Rodap">
    <w:name w:val="footer"/>
    <w:basedOn w:val="Normal"/>
    <w:link w:val="RodapCarcter"/>
    <w:uiPriority w:val="99"/>
    <w:unhideWhenUsed/>
    <w:rsid w:val="000A4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A4EF7"/>
  </w:style>
  <w:style w:type="paragraph" w:styleId="PargrafodaLista">
    <w:name w:val="List Paragraph"/>
    <w:basedOn w:val="Normal"/>
    <w:uiPriority w:val="34"/>
    <w:qFormat/>
    <w:rsid w:val="00EB51BD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B6703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4423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44231"/>
    <w:rPr>
      <w:rFonts w:eastAsiaTheme="minorEastAsia"/>
      <w:color w:val="5A5A5A" w:themeColor="text1" w:themeTint="A5"/>
      <w:spacing w:val="15"/>
    </w:rPr>
  </w:style>
  <w:style w:type="character" w:styleId="TextodoMarcadordePosio">
    <w:name w:val="Placeholder Text"/>
    <w:basedOn w:val="Tipodeletrapredefinidodopargrafo"/>
    <w:uiPriority w:val="99"/>
    <w:semiHidden/>
    <w:rsid w:val="004C146A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C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C4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AD1A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AD1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">
    <w:name w:val="header"/>
    <w:basedOn w:val="Normal"/>
    <w:link w:val="CabealhoCarcter"/>
    <w:uiPriority w:val="99"/>
    <w:unhideWhenUsed/>
    <w:rsid w:val="000A4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A4EF7"/>
  </w:style>
  <w:style w:type="paragraph" w:styleId="Rodap">
    <w:name w:val="footer"/>
    <w:basedOn w:val="Normal"/>
    <w:link w:val="RodapCarcter"/>
    <w:uiPriority w:val="99"/>
    <w:unhideWhenUsed/>
    <w:rsid w:val="000A4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A4EF7"/>
  </w:style>
  <w:style w:type="paragraph" w:styleId="PargrafodaLista">
    <w:name w:val="List Paragraph"/>
    <w:basedOn w:val="Normal"/>
    <w:uiPriority w:val="34"/>
    <w:qFormat/>
    <w:rsid w:val="00EB51BD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B6703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4423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44231"/>
    <w:rPr>
      <w:rFonts w:eastAsiaTheme="minorEastAsia"/>
      <w:color w:val="5A5A5A" w:themeColor="text1" w:themeTint="A5"/>
      <w:spacing w:val="15"/>
    </w:rPr>
  </w:style>
  <w:style w:type="character" w:styleId="TextodoMarcadordePosio">
    <w:name w:val="Placeholder Text"/>
    <w:basedOn w:val="Tipodeletrapredefinidodopargrafo"/>
    <w:uiPriority w:val="99"/>
    <w:semiHidden/>
    <w:rsid w:val="004C146A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C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C4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7507">
              <w:marLeft w:val="0"/>
              <w:marRight w:val="0"/>
              <w:marTop w:val="555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392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2E2E2"/>
                        <w:left w:val="single" w:sz="6" w:space="11" w:color="E2E2E2"/>
                        <w:bottom w:val="single" w:sz="6" w:space="0" w:color="E2E2E2"/>
                        <w:right w:val="single" w:sz="6" w:space="11" w:color="E2E2E2"/>
                      </w:divBdr>
                    </w:div>
                  </w:divsChild>
                </w:div>
              </w:divsChild>
            </w:div>
          </w:divsChild>
        </w:div>
      </w:divsChild>
    </w:div>
    <w:div w:id="2061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597">
              <w:marLeft w:val="0"/>
              <w:marRight w:val="0"/>
              <w:marTop w:val="555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87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2E2E2"/>
                        <w:left w:val="single" w:sz="6" w:space="11" w:color="E2E2E2"/>
                        <w:bottom w:val="single" w:sz="6" w:space="0" w:color="E2E2E2"/>
                        <w:right w:val="single" w:sz="6" w:space="11" w:color="E2E2E2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sa=i&amp;rct=j&amp;q=&amp;esrc=s&amp;source=images&amp;cd=&amp;cad=rja&amp;uact=8&amp;ved=2ahUKEwj27KH_9tbeAhVGUxoKHUagCDoQjRx6BAgBEAU&amp;url=https://slideplayer.com.br/slide/1271378/&amp;psig=AOvVaw2HnQDJzHCxopN5C0xgnrE2&amp;ust=1542389485742106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sa=i&amp;rct=j&amp;q=&amp;esrc=s&amp;source=images&amp;cd=&amp;cad=rja&amp;uact=8&amp;ved=2ahUKEwjhqqbehdTeAhUqxYUKHdBABDQQjRx6BAgBEAU&amp;url=https://www.sobiologia.com.br/conteudos/Citologia2/nucleo9.php&amp;psig=AOvVaw3aAxC4scwKBHRhaubDKkDD&amp;ust=1542290418716153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4F0FC-8EE3-42B7-A0BC-F9F7F5C2D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11</Pages>
  <Words>1525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Carvalho</dc:creator>
  <cp:keywords/>
  <dc:description/>
  <cp:lastModifiedBy>Aluno</cp:lastModifiedBy>
  <cp:revision>17</cp:revision>
  <dcterms:created xsi:type="dcterms:W3CDTF">2018-11-13T20:26:00Z</dcterms:created>
  <dcterms:modified xsi:type="dcterms:W3CDTF">2018-12-06T10:59:00Z</dcterms:modified>
</cp:coreProperties>
</file>